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79AC96" w14:textId="77777777" w:rsidR="006835BF" w:rsidRPr="006835BF" w:rsidRDefault="006835BF" w:rsidP="006835BF">
      <w:pPr>
        <w:rPr>
          <w:rFonts w:eastAsiaTheme="minorHAnsi"/>
          <w:lang w:eastAsia="en-US"/>
        </w:rPr>
      </w:pPr>
      <w:r w:rsidRPr="006835BF">
        <w:rPr>
          <w:rFonts w:eastAsiaTheme="minorHAnsi"/>
          <w:lang w:eastAsia="en-US"/>
        </w:rPr>
        <w:t xml:space="preserve">Ce quatrième programme va vous permettre de rendre communicant votre </w:t>
      </w:r>
      <w:proofErr w:type="spellStart"/>
      <w:r w:rsidRPr="006835BF">
        <w:rPr>
          <w:rFonts w:eastAsiaTheme="minorHAnsi"/>
          <w:lang w:eastAsia="en-US"/>
        </w:rPr>
        <w:t>SmartPhone</w:t>
      </w:r>
      <w:proofErr w:type="spellEnd"/>
      <w:r w:rsidRPr="006835BF">
        <w:rPr>
          <w:rFonts w:eastAsiaTheme="minorHAnsi"/>
          <w:lang w:eastAsia="en-US"/>
        </w:rPr>
        <w:t xml:space="preserve"> via le réseau Wifi en utilisant le protocole TCP. </w:t>
      </w:r>
    </w:p>
    <w:p w14:paraId="0EDEB609" w14:textId="77777777" w:rsidR="006835BF" w:rsidRPr="006835BF" w:rsidRDefault="006835BF" w:rsidP="006835BF">
      <w:pPr>
        <w:rPr>
          <w:rFonts w:eastAsiaTheme="minorHAnsi"/>
          <w:lang w:eastAsia="en-US"/>
        </w:rPr>
      </w:pPr>
      <w:r w:rsidRPr="006835BF">
        <w:rPr>
          <w:rFonts w:eastAsiaTheme="minorHAnsi"/>
          <w:lang w:eastAsia="en-US"/>
        </w:rPr>
        <w:t xml:space="preserve">Pour pouvoir mettre en </w:t>
      </w:r>
      <w:proofErr w:type="spellStart"/>
      <w:r w:rsidRPr="006835BF">
        <w:rPr>
          <w:rFonts w:eastAsiaTheme="minorHAnsi"/>
          <w:lang w:eastAsia="en-US"/>
        </w:rPr>
        <w:t>oeuvre</w:t>
      </w:r>
      <w:proofErr w:type="spellEnd"/>
      <w:r w:rsidRPr="006835BF">
        <w:rPr>
          <w:rFonts w:eastAsiaTheme="minorHAnsi"/>
          <w:lang w:eastAsia="en-US"/>
        </w:rPr>
        <w:t xml:space="preserve"> les programmes, il nous faut l’environnement suivant : </w:t>
      </w:r>
    </w:p>
    <w:p w14:paraId="10FA2BF3" w14:textId="77777777" w:rsidR="006835BF" w:rsidRPr="006835BF" w:rsidRDefault="006835BF" w:rsidP="006835BF">
      <w:pPr>
        <w:pStyle w:val="Puce"/>
      </w:pPr>
      <w:r w:rsidRPr="006835BF">
        <w:t xml:space="preserve">Un </w:t>
      </w:r>
      <w:proofErr w:type="spellStart"/>
      <w:r w:rsidRPr="006835BF">
        <w:t>SmartPhone</w:t>
      </w:r>
      <w:proofErr w:type="spellEnd"/>
      <w:r w:rsidRPr="006835BF">
        <w:t xml:space="preserve"> connectée en Wifi sur un réseau et dont on connait l’adresse IP attribuée par le serveur DHCP ; </w:t>
      </w:r>
    </w:p>
    <w:p w14:paraId="6874B0FD" w14:textId="77777777" w:rsidR="006835BF" w:rsidRPr="006835BF" w:rsidRDefault="006835BF" w:rsidP="006835BF">
      <w:pPr>
        <w:pStyle w:val="Puce"/>
      </w:pPr>
      <w:r w:rsidRPr="006835BF">
        <w:t xml:space="preserve">Un ordinateur connecté (peu importe le type de connexion) sur le même réseau et dont on connait l’adresse IP attribuée par le serveur DHCP (IPCONFIG) ; </w:t>
      </w:r>
    </w:p>
    <w:p w14:paraId="5FB6BE16" w14:textId="77777777" w:rsidR="006835BF" w:rsidRPr="006835BF" w:rsidRDefault="006835BF" w:rsidP="006835BF">
      <w:pPr>
        <w:pStyle w:val="Puce"/>
      </w:pPr>
      <w:r w:rsidRPr="006835BF">
        <w:t xml:space="preserve">Le logiciel Hercules de chez </w:t>
      </w:r>
      <w:proofErr w:type="spellStart"/>
      <w:r w:rsidRPr="006835BF">
        <w:t>HWgroup</w:t>
      </w:r>
      <w:proofErr w:type="spellEnd"/>
      <w:r w:rsidRPr="006835BF">
        <w:t xml:space="preserve"> que l’on peut télécharger ici </w:t>
      </w:r>
      <w:r>
        <w:t xml:space="preserve">: </w:t>
      </w:r>
      <w:r w:rsidRPr="006835BF">
        <w:rPr>
          <w:color w:val="0000FF"/>
        </w:rPr>
        <w:t xml:space="preserve">http://www.hw-group.com/products/hercules/index_en.html </w:t>
      </w:r>
      <w:r w:rsidRPr="006835BF">
        <w:t xml:space="preserve">; </w:t>
      </w:r>
    </w:p>
    <w:p w14:paraId="00A74C94" w14:textId="77777777" w:rsidR="006835BF" w:rsidRPr="006835BF" w:rsidRDefault="006835BF" w:rsidP="006835BF">
      <w:pPr>
        <w:rPr>
          <w:rFonts w:eastAsiaTheme="minorHAnsi"/>
          <w:lang w:eastAsia="en-US"/>
        </w:rPr>
      </w:pPr>
      <w:r w:rsidRPr="006835BF">
        <w:rPr>
          <w:rFonts w:eastAsiaTheme="minorHAnsi"/>
          <w:lang w:eastAsia="en-US"/>
        </w:rPr>
        <w:t xml:space="preserve">En TCP le principe est plus complexe qu’en UDP. Il faut d’abord définir si votre </w:t>
      </w:r>
      <w:proofErr w:type="spellStart"/>
      <w:r w:rsidRPr="006835BF">
        <w:rPr>
          <w:rFonts w:eastAsiaTheme="minorHAnsi"/>
          <w:lang w:eastAsia="en-US"/>
        </w:rPr>
        <w:t>SmartPhone</w:t>
      </w:r>
      <w:proofErr w:type="spellEnd"/>
      <w:r w:rsidRPr="006835BF">
        <w:rPr>
          <w:rFonts w:eastAsiaTheme="minorHAnsi"/>
          <w:lang w:eastAsia="en-US"/>
        </w:rPr>
        <w:t xml:space="preserve"> sera client ou serveur TCP. Généralement, dans nos applications, elle est « Client ». On va donc limiter l’étude à cette fonctionnalité. </w:t>
      </w:r>
    </w:p>
    <w:p w14:paraId="2D318389" w14:textId="77777777" w:rsidR="006835BF" w:rsidRPr="006835BF" w:rsidRDefault="006835BF" w:rsidP="006835BF">
      <w:pPr>
        <w:rPr>
          <w:rFonts w:eastAsiaTheme="minorHAnsi"/>
          <w:lang w:eastAsia="en-US"/>
        </w:rPr>
      </w:pPr>
      <w:r w:rsidRPr="006835BF">
        <w:rPr>
          <w:rFonts w:eastAsiaTheme="minorHAnsi"/>
          <w:lang w:eastAsia="en-US"/>
        </w:rPr>
        <w:t xml:space="preserve">Pour cela il faut se remémorer le principe de la connexion en TCP : </w:t>
      </w:r>
    </w:p>
    <w:p w14:paraId="5F8FFA55" w14:textId="77777777" w:rsidR="006835BF" w:rsidRPr="006835BF" w:rsidRDefault="006835BF" w:rsidP="006835BF">
      <w:pPr>
        <w:pStyle w:val="Puce"/>
      </w:pPr>
      <w:r w:rsidRPr="006835BF">
        <w:t xml:space="preserve">Le serveur créée un port TCP (plus exactement un socket) puis il le met en écoute – ici c’est le logiciel Hercules qui va s’en charger ; </w:t>
      </w:r>
    </w:p>
    <w:p w14:paraId="318372DF" w14:textId="77777777" w:rsidR="006835BF" w:rsidRPr="006835BF" w:rsidRDefault="006835BF" w:rsidP="006835BF">
      <w:pPr>
        <w:pStyle w:val="Puce"/>
      </w:pPr>
      <w:r w:rsidRPr="006835BF">
        <w:t xml:space="preserve">Le client fait une demande de connexion ; </w:t>
      </w:r>
    </w:p>
    <w:p w14:paraId="1ADAAB08" w14:textId="77777777" w:rsidR="006835BF" w:rsidRPr="006835BF" w:rsidRDefault="006835BF" w:rsidP="006835BF">
      <w:pPr>
        <w:pStyle w:val="Puce"/>
      </w:pPr>
      <w:r w:rsidRPr="006835BF">
        <w:t xml:space="preserve">Le serveur valide cette demande ; </w:t>
      </w:r>
    </w:p>
    <w:p w14:paraId="51E01976" w14:textId="77777777" w:rsidR="006835BF" w:rsidRPr="006835BF" w:rsidRDefault="006835BF" w:rsidP="006835BF">
      <w:pPr>
        <w:pStyle w:val="Puce"/>
      </w:pPr>
      <w:r w:rsidRPr="006835BF">
        <w:t xml:space="preserve">L’échange des données est effectif ; </w:t>
      </w:r>
    </w:p>
    <w:p w14:paraId="1D3DAF9E" w14:textId="77777777" w:rsidR="006835BF" w:rsidRPr="006835BF" w:rsidRDefault="006835BF" w:rsidP="006835BF">
      <w:pPr>
        <w:pStyle w:val="Puce"/>
      </w:pPr>
      <w:r w:rsidRPr="006835BF">
        <w:t xml:space="preserve">Le </w:t>
      </w:r>
      <w:r w:rsidRPr="006835BF">
        <w:rPr>
          <w:szCs w:val="23"/>
        </w:rPr>
        <w:t>client</w:t>
      </w:r>
      <w:r w:rsidRPr="006835BF">
        <w:t xml:space="preserve"> fait une demande de fermeture du socket ; </w:t>
      </w:r>
    </w:p>
    <w:p w14:paraId="6286FB84" w14:textId="77777777" w:rsidR="006835BF" w:rsidRPr="006835BF" w:rsidRDefault="006835BF" w:rsidP="006835BF">
      <w:pPr>
        <w:pStyle w:val="Puce"/>
      </w:pPr>
      <w:r w:rsidRPr="006835BF">
        <w:t xml:space="preserve">Le serveur ferme le socket et le repositionne en écoute pour une future connexion ; </w:t>
      </w:r>
    </w:p>
    <w:p w14:paraId="6F6BDCDA" w14:textId="77777777" w:rsidR="00531DFB" w:rsidRDefault="006835BF" w:rsidP="006835BF">
      <w:pPr>
        <w:rPr>
          <w:rFonts w:eastAsiaTheme="minorHAnsi"/>
          <w:b/>
          <w:lang w:eastAsia="en-US"/>
        </w:rPr>
      </w:pPr>
      <w:r w:rsidRPr="006835BF">
        <w:rPr>
          <w:rFonts w:eastAsiaTheme="minorHAnsi"/>
          <w:b/>
          <w:lang w:eastAsia="en-US"/>
        </w:rPr>
        <w:t>Dans les exercices, il faudra penser à bien changer les adresses IP en positionnant celles correspondant à votre configuration. Elles seront surlignées en rouge.</w:t>
      </w:r>
    </w:p>
    <w:p w14:paraId="18049899" w14:textId="77777777" w:rsidR="006835BF" w:rsidRPr="006835BF" w:rsidRDefault="006835BF" w:rsidP="006835BF">
      <w:pPr>
        <w:pStyle w:val="Question"/>
      </w:pPr>
      <w:r w:rsidRPr="006835BF">
        <w:t xml:space="preserve">Créez un nouveau programme que vous appellerez « programme n4 ». </w:t>
      </w:r>
    </w:p>
    <w:p w14:paraId="035EF3BC" w14:textId="77777777" w:rsidR="006835BF" w:rsidRPr="006835BF" w:rsidRDefault="006835BF" w:rsidP="006835BF">
      <w:pPr>
        <w:pStyle w:val="Question"/>
      </w:pPr>
      <w:r w:rsidRPr="006835BF">
        <w:t xml:space="preserve">L’utilisation du protocole TCP nécessite l’utilisation des librairies </w:t>
      </w:r>
      <w:proofErr w:type="spellStart"/>
      <w:r w:rsidRPr="006835BF">
        <w:rPr>
          <w:b/>
          <w:bCs/>
        </w:rPr>
        <w:t>NetWork</w:t>
      </w:r>
      <w:proofErr w:type="spellEnd"/>
      <w:r w:rsidRPr="006835BF">
        <w:rPr>
          <w:b/>
          <w:bCs/>
        </w:rPr>
        <w:t xml:space="preserve"> </w:t>
      </w:r>
      <w:r w:rsidRPr="006835BF">
        <w:t xml:space="preserve">et </w:t>
      </w:r>
      <w:proofErr w:type="spellStart"/>
      <w:r w:rsidRPr="006835BF">
        <w:rPr>
          <w:b/>
          <w:bCs/>
        </w:rPr>
        <w:t>RandomAccessFile</w:t>
      </w:r>
      <w:proofErr w:type="spellEnd"/>
      <w:r w:rsidRPr="006835BF">
        <w:t xml:space="preserve">. Cochez-les dans votre liste de librairie. </w:t>
      </w:r>
    </w:p>
    <w:p w14:paraId="6CB93814" w14:textId="77777777" w:rsidR="006835BF" w:rsidRPr="006835BF" w:rsidRDefault="006835BF" w:rsidP="006835BF">
      <w:pPr>
        <w:pStyle w:val="Question"/>
      </w:pPr>
      <w:r w:rsidRPr="006835BF">
        <w:t xml:space="preserve">Lancez le Designer. </w:t>
      </w:r>
    </w:p>
    <w:p w14:paraId="18A94DBB" w14:textId="77777777" w:rsidR="006835BF" w:rsidRPr="006835BF" w:rsidRDefault="006835BF" w:rsidP="006835BF">
      <w:pPr>
        <w:rPr>
          <w:rFonts w:eastAsiaTheme="minorHAnsi"/>
          <w:lang w:eastAsia="en-US"/>
        </w:rPr>
      </w:pPr>
      <w:r w:rsidRPr="006835BF">
        <w:rPr>
          <w:rFonts w:eastAsiaTheme="minorHAnsi"/>
          <w:lang w:eastAsia="en-US"/>
        </w:rPr>
        <w:t xml:space="preserve">Vous allez construire une feuille contenant : </w:t>
      </w:r>
    </w:p>
    <w:p w14:paraId="3217B927" w14:textId="77777777" w:rsidR="006835BF" w:rsidRPr="006835BF" w:rsidRDefault="006835BF" w:rsidP="006835BF">
      <w:pPr>
        <w:pStyle w:val="Puce"/>
        <w:rPr>
          <w:lang w:val="en-US"/>
        </w:rPr>
      </w:pPr>
      <w:r w:rsidRPr="006835BF">
        <w:rPr>
          <w:lang w:val="en-US"/>
        </w:rPr>
        <w:t xml:space="preserve">1 bouton : Name=send ; Text=Send </w:t>
      </w:r>
    </w:p>
    <w:p w14:paraId="5326EC2D" w14:textId="77777777" w:rsidR="006835BF" w:rsidRPr="006835BF" w:rsidRDefault="006835BF" w:rsidP="006835BF">
      <w:pPr>
        <w:pStyle w:val="Puce"/>
        <w:rPr>
          <w:lang w:val="en-US"/>
        </w:rPr>
      </w:pPr>
      <w:r w:rsidRPr="006835BF">
        <w:rPr>
          <w:lang w:val="en-US"/>
        </w:rPr>
        <w:t>1 bouton : Name=connect ; Text=</w:t>
      </w:r>
      <w:proofErr w:type="spellStart"/>
      <w:r w:rsidRPr="006835BF">
        <w:rPr>
          <w:lang w:val="en-US"/>
        </w:rPr>
        <w:t>Connexion</w:t>
      </w:r>
      <w:proofErr w:type="spellEnd"/>
      <w:r w:rsidRPr="006835BF">
        <w:rPr>
          <w:lang w:val="en-US"/>
        </w:rPr>
        <w:t xml:space="preserve"> </w:t>
      </w:r>
    </w:p>
    <w:p w14:paraId="173F607A" w14:textId="77777777" w:rsidR="006835BF" w:rsidRPr="006835BF" w:rsidRDefault="006835BF" w:rsidP="006835BF">
      <w:pPr>
        <w:pStyle w:val="Puce"/>
        <w:rPr>
          <w:lang w:val="en-US"/>
        </w:rPr>
      </w:pPr>
      <w:r w:rsidRPr="006835BF">
        <w:rPr>
          <w:lang w:val="en-US"/>
        </w:rPr>
        <w:t>1bouton : Name=</w:t>
      </w:r>
      <w:proofErr w:type="spellStart"/>
      <w:r w:rsidRPr="006835BF">
        <w:rPr>
          <w:lang w:val="en-US"/>
        </w:rPr>
        <w:t>deconnect</w:t>
      </w:r>
      <w:proofErr w:type="spellEnd"/>
      <w:r w:rsidRPr="006835BF">
        <w:rPr>
          <w:lang w:val="en-US"/>
        </w:rPr>
        <w:t xml:space="preserve"> ; Text=</w:t>
      </w:r>
      <w:proofErr w:type="spellStart"/>
      <w:r w:rsidRPr="006835BF">
        <w:rPr>
          <w:lang w:val="en-US"/>
        </w:rPr>
        <w:t>Déconnexion</w:t>
      </w:r>
      <w:proofErr w:type="spellEnd"/>
      <w:r w:rsidRPr="006835BF">
        <w:rPr>
          <w:lang w:val="en-US"/>
        </w:rPr>
        <w:t xml:space="preserve"> </w:t>
      </w:r>
    </w:p>
    <w:p w14:paraId="7564F1E6" w14:textId="77777777" w:rsidR="006835BF" w:rsidRPr="006835BF" w:rsidRDefault="006835BF" w:rsidP="006835BF">
      <w:pPr>
        <w:pStyle w:val="Puce"/>
        <w:rPr>
          <w:lang w:val="en-US"/>
        </w:rPr>
      </w:pPr>
      <w:r w:rsidRPr="006835BF">
        <w:rPr>
          <w:lang w:val="en-US"/>
        </w:rPr>
        <w:t xml:space="preserve">1 label : Name=label1 ; </w:t>
      </w:r>
    </w:p>
    <w:p w14:paraId="3CA0ECA1" w14:textId="77777777" w:rsidR="006835BF" w:rsidRPr="006835BF" w:rsidRDefault="006835BF" w:rsidP="006835BF">
      <w:pPr>
        <w:pStyle w:val="Puce"/>
        <w:rPr>
          <w:lang w:val="en-US"/>
        </w:rPr>
      </w:pPr>
      <w:r w:rsidRPr="006835BF">
        <w:rPr>
          <w:lang w:val="en-US"/>
        </w:rPr>
        <w:t xml:space="preserve">1 </w:t>
      </w:r>
      <w:proofErr w:type="spellStart"/>
      <w:r w:rsidRPr="006835BF">
        <w:rPr>
          <w:lang w:val="en-US"/>
        </w:rPr>
        <w:t>EditText</w:t>
      </w:r>
      <w:proofErr w:type="spellEnd"/>
      <w:r w:rsidRPr="006835BF">
        <w:rPr>
          <w:lang w:val="en-US"/>
        </w:rPr>
        <w:t xml:space="preserve"> : Name=edittext1 ; </w:t>
      </w:r>
    </w:p>
    <w:p w14:paraId="04A2C1DF" w14:textId="77777777" w:rsidR="006835BF" w:rsidRDefault="006835BF" w:rsidP="006835BF">
      <w:pPr>
        <w:pStyle w:val="Question"/>
      </w:pPr>
      <w:r w:rsidRPr="006835BF">
        <w:t xml:space="preserve">Placez-les de la manière suivante : </w:t>
      </w:r>
    </w:p>
    <w:p w14:paraId="72F43245" w14:textId="77777777" w:rsidR="006835BF" w:rsidRPr="006835BF" w:rsidRDefault="006835BF" w:rsidP="006835BF">
      <w:pPr>
        <w:jc w:val="center"/>
        <w:rPr>
          <w:rFonts w:eastAsiaTheme="minorHAnsi"/>
        </w:rPr>
      </w:pPr>
      <w:r>
        <w:rPr>
          <w:rFonts w:eastAsiaTheme="minorHAnsi"/>
          <w:noProof/>
        </w:rPr>
        <w:drawing>
          <wp:inline distT="0" distB="0" distL="0" distR="0" wp14:anchorId="788DD9FF" wp14:editId="74F11294">
            <wp:extent cx="3095625" cy="1658787"/>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95625" cy="1658787"/>
                    </a:xfrm>
                    <a:prstGeom prst="rect">
                      <a:avLst/>
                    </a:prstGeom>
                    <a:noFill/>
                    <a:ln w="9525">
                      <a:noFill/>
                      <a:miter lim="800000"/>
                      <a:headEnd/>
                      <a:tailEnd/>
                    </a:ln>
                  </pic:spPr>
                </pic:pic>
              </a:graphicData>
            </a:graphic>
          </wp:inline>
        </w:drawing>
      </w:r>
    </w:p>
    <w:p w14:paraId="1D396BFE" w14:textId="77777777" w:rsidR="006835BF" w:rsidRDefault="006835BF" w:rsidP="006835BF">
      <w:pPr>
        <w:pStyle w:val="Question"/>
      </w:pPr>
      <w:r w:rsidRPr="006835BF">
        <w:lastRenderedPageBreak/>
        <w:t xml:space="preserve">Générez les membres, seuls les </w:t>
      </w:r>
      <w:r w:rsidRPr="006835BF">
        <w:rPr>
          <w:b/>
          <w:bCs/>
        </w:rPr>
        <w:t xml:space="preserve">click </w:t>
      </w:r>
      <w:r w:rsidRPr="006835BF">
        <w:t xml:space="preserve">sur les trois boutons nous sont utiles. Sauvegardez votre feuille sous le nom </w:t>
      </w:r>
      <w:r w:rsidRPr="006835BF">
        <w:rPr>
          <w:b/>
          <w:bCs/>
        </w:rPr>
        <w:t xml:space="preserve">layout1 </w:t>
      </w:r>
      <w:r w:rsidRPr="006835BF">
        <w:t xml:space="preserve">et fermez le Designer. </w:t>
      </w:r>
    </w:p>
    <w:p w14:paraId="3EF0AA8B" w14:textId="77777777" w:rsidR="006835BF" w:rsidRPr="006835BF" w:rsidRDefault="006835BF" w:rsidP="006835BF">
      <w:pPr>
        <w:rPr>
          <w:rFonts w:eastAsiaTheme="minorHAnsi"/>
          <w:lang w:eastAsia="en-US"/>
        </w:rPr>
      </w:pPr>
      <w:r w:rsidRPr="006835BF">
        <w:rPr>
          <w:rFonts w:eastAsiaTheme="minorHAnsi"/>
          <w:lang w:eastAsia="en-US"/>
        </w:rPr>
        <w:t xml:space="preserve">Les fonctionnalités de votre programme devront être les suivantes : </w:t>
      </w:r>
    </w:p>
    <w:p w14:paraId="31CB63F9" w14:textId="77777777" w:rsidR="006835BF" w:rsidRPr="006835BF" w:rsidRDefault="006835BF" w:rsidP="006835BF">
      <w:pPr>
        <w:pStyle w:val="Puce"/>
      </w:pPr>
      <w:r w:rsidRPr="006835BF">
        <w:t xml:space="preserve">Le texte du </w:t>
      </w:r>
      <w:r w:rsidRPr="006835BF">
        <w:rPr>
          <w:b/>
          <w:bCs/>
        </w:rPr>
        <w:t xml:space="preserve">label1 </w:t>
      </w:r>
      <w:r w:rsidRPr="006835BF">
        <w:t xml:space="preserve">prendra la valeur « connecté » si le client est connecté et « non connecté » si le client ne l’est pas ; </w:t>
      </w:r>
    </w:p>
    <w:p w14:paraId="62C71A40" w14:textId="77777777" w:rsidR="006835BF" w:rsidRPr="006835BF" w:rsidRDefault="006835BF" w:rsidP="006835BF">
      <w:pPr>
        <w:pStyle w:val="Puce"/>
      </w:pPr>
      <w:r w:rsidRPr="006835BF">
        <w:t xml:space="preserve">Le bouton </w:t>
      </w:r>
      <w:proofErr w:type="spellStart"/>
      <w:r w:rsidRPr="006835BF">
        <w:rPr>
          <w:b/>
          <w:bCs/>
        </w:rPr>
        <w:t>connect</w:t>
      </w:r>
      <w:proofErr w:type="spellEnd"/>
      <w:r w:rsidRPr="006835BF">
        <w:rPr>
          <w:b/>
          <w:bCs/>
        </w:rPr>
        <w:t xml:space="preserve"> </w:t>
      </w:r>
      <w:r w:rsidRPr="006835BF">
        <w:t xml:space="preserve">doit permettre la connexion ; </w:t>
      </w:r>
    </w:p>
    <w:p w14:paraId="0B46FE71" w14:textId="77777777" w:rsidR="006835BF" w:rsidRPr="006835BF" w:rsidRDefault="006835BF" w:rsidP="006835BF">
      <w:pPr>
        <w:pStyle w:val="Puce"/>
      </w:pPr>
      <w:r w:rsidRPr="006835BF">
        <w:t xml:space="preserve">Le bouton </w:t>
      </w:r>
      <w:proofErr w:type="spellStart"/>
      <w:r w:rsidRPr="006835BF">
        <w:rPr>
          <w:b/>
          <w:bCs/>
        </w:rPr>
        <w:t>deconnect</w:t>
      </w:r>
      <w:proofErr w:type="spellEnd"/>
      <w:r w:rsidRPr="006835BF">
        <w:rPr>
          <w:b/>
          <w:bCs/>
        </w:rPr>
        <w:t xml:space="preserve"> </w:t>
      </w:r>
      <w:r w:rsidRPr="006835BF">
        <w:t xml:space="preserve">la déconnexion ; </w:t>
      </w:r>
    </w:p>
    <w:p w14:paraId="3D9BEBD3" w14:textId="77777777" w:rsidR="006835BF" w:rsidRPr="006835BF" w:rsidRDefault="006835BF" w:rsidP="006835BF">
      <w:pPr>
        <w:pStyle w:val="Puce"/>
      </w:pPr>
      <w:r w:rsidRPr="006835BF">
        <w:t xml:space="preserve">Le bouton </w:t>
      </w:r>
      <w:proofErr w:type="spellStart"/>
      <w:r w:rsidRPr="006835BF">
        <w:rPr>
          <w:b/>
          <w:bCs/>
        </w:rPr>
        <w:t>send</w:t>
      </w:r>
      <w:proofErr w:type="spellEnd"/>
      <w:r w:rsidRPr="006835BF">
        <w:rPr>
          <w:b/>
          <w:bCs/>
        </w:rPr>
        <w:t xml:space="preserve"> </w:t>
      </w:r>
      <w:r w:rsidRPr="006835BF">
        <w:t xml:space="preserve">l’envoi de deux octets ; </w:t>
      </w:r>
    </w:p>
    <w:p w14:paraId="21B2CF07" w14:textId="77777777" w:rsidR="006835BF" w:rsidRPr="006835BF" w:rsidRDefault="006835BF" w:rsidP="006835BF">
      <w:pPr>
        <w:pStyle w:val="Puce"/>
      </w:pPr>
      <w:r w:rsidRPr="006835BF">
        <w:t xml:space="preserve">Lorsque le client est connecté seuls les boutons </w:t>
      </w:r>
      <w:proofErr w:type="spellStart"/>
      <w:r w:rsidRPr="006835BF">
        <w:rPr>
          <w:b/>
          <w:bCs/>
        </w:rPr>
        <w:t>deconnect</w:t>
      </w:r>
      <w:proofErr w:type="spellEnd"/>
      <w:r w:rsidRPr="006835BF">
        <w:rPr>
          <w:b/>
          <w:bCs/>
        </w:rPr>
        <w:t xml:space="preserve"> </w:t>
      </w:r>
      <w:r w:rsidRPr="006835BF">
        <w:t xml:space="preserve">et </w:t>
      </w:r>
      <w:proofErr w:type="spellStart"/>
      <w:r w:rsidRPr="006835BF">
        <w:rPr>
          <w:b/>
          <w:bCs/>
        </w:rPr>
        <w:t>send</w:t>
      </w:r>
      <w:proofErr w:type="spellEnd"/>
      <w:r w:rsidRPr="006835BF">
        <w:rPr>
          <w:b/>
          <w:bCs/>
        </w:rPr>
        <w:t xml:space="preserve"> </w:t>
      </w:r>
      <w:r w:rsidRPr="006835BF">
        <w:t xml:space="preserve">doivent être visibles ; </w:t>
      </w:r>
    </w:p>
    <w:p w14:paraId="63BCFD0F" w14:textId="77777777" w:rsidR="006835BF" w:rsidRPr="006835BF" w:rsidRDefault="006835BF" w:rsidP="006835BF">
      <w:pPr>
        <w:pStyle w:val="Puce"/>
      </w:pPr>
      <w:r w:rsidRPr="006835BF">
        <w:t xml:space="preserve">Lorsque le client est déconnecté seul le bouton </w:t>
      </w:r>
      <w:proofErr w:type="spellStart"/>
      <w:r w:rsidRPr="006835BF">
        <w:rPr>
          <w:b/>
          <w:bCs/>
        </w:rPr>
        <w:t>connect</w:t>
      </w:r>
      <w:proofErr w:type="spellEnd"/>
      <w:r w:rsidRPr="006835BF">
        <w:rPr>
          <w:b/>
          <w:bCs/>
        </w:rPr>
        <w:t xml:space="preserve"> </w:t>
      </w:r>
      <w:r w:rsidRPr="006835BF">
        <w:t xml:space="preserve">doit être visible. </w:t>
      </w:r>
    </w:p>
    <w:p w14:paraId="64450728" w14:textId="77777777" w:rsidR="006835BF" w:rsidRPr="006835BF" w:rsidRDefault="006835BF" w:rsidP="006835BF">
      <w:pPr>
        <w:pStyle w:val="Question"/>
      </w:pPr>
      <w:r w:rsidRPr="006835BF">
        <w:t xml:space="preserve">En premier lieu vous allez placer les lignes de codes exécutées lors du lancement de l’application sous Android. Dans ce cas la connexion n’est pas réalisée, ce qui explique les lignes de codes encadrées en rouge </w:t>
      </w:r>
      <w:r w:rsidRPr="006835BF">
        <w:rPr>
          <w:i/>
          <w:iCs/>
        </w:rPr>
        <w:t xml:space="preserve">(note : on aurait pu les placer dans le Designer) </w:t>
      </w:r>
    </w:p>
    <w:p w14:paraId="47307A26" w14:textId="77777777" w:rsidR="006835BF" w:rsidRPr="006835BF" w:rsidRDefault="006835BF" w:rsidP="006835BF">
      <w:pPr>
        <w:jc w:val="center"/>
        <w:rPr>
          <w:rFonts w:eastAsiaTheme="minorHAnsi"/>
        </w:rPr>
      </w:pPr>
      <w:r>
        <w:rPr>
          <w:noProof/>
        </w:rPr>
        <w:drawing>
          <wp:inline distT="0" distB="0" distL="0" distR="0" wp14:anchorId="5F62BD36" wp14:editId="6A01ADC9">
            <wp:extent cx="3637236" cy="1076325"/>
            <wp:effectExtent l="19050" t="0" r="1314"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639002" cy="1076848"/>
                    </a:xfrm>
                    <a:prstGeom prst="rect">
                      <a:avLst/>
                    </a:prstGeom>
                    <a:noFill/>
                    <a:ln w="9525">
                      <a:noFill/>
                      <a:miter lim="800000"/>
                      <a:headEnd/>
                      <a:tailEnd/>
                    </a:ln>
                  </pic:spPr>
                </pic:pic>
              </a:graphicData>
            </a:graphic>
          </wp:inline>
        </w:drawing>
      </w:r>
    </w:p>
    <w:p w14:paraId="29CADDDF" w14:textId="77777777" w:rsidR="006835BF" w:rsidRDefault="006835BF" w:rsidP="006835BF">
      <w:pPr>
        <w:rPr>
          <w:rFonts w:eastAsiaTheme="minorHAnsi"/>
          <w:lang w:eastAsia="en-US"/>
        </w:rPr>
      </w:pPr>
      <w:r w:rsidRPr="006835BF">
        <w:rPr>
          <w:rFonts w:eastAsiaTheme="minorHAnsi"/>
          <w:lang w:eastAsia="en-US"/>
        </w:rPr>
        <w:t>L’utilisation en client du protocole TCP sous B4A se passe en cinq étapes : la création du socket, son initialisation (adresse IP, port, la taille mémoire allouée au buffer), la connexion du socket (en TPC on travaille en mode connecté), l’échange des données (si le socket est connecté), et enfin la fermeture du socket.</w:t>
      </w:r>
    </w:p>
    <w:p w14:paraId="66AE7439" w14:textId="77777777" w:rsidR="006835BF" w:rsidRPr="006835BF" w:rsidRDefault="006835BF" w:rsidP="006835BF">
      <w:pPr>
        <w:pStyle w:val="Question"/>
      </w:pPr>
      <w:r w:rsidRPr="006835BF">
        <w:rPr>
          <w:b/>
          <w:bCs/>
          <w:i/>
          <w:iCs/>
        </w:rPr>
        <w:t xml:space="preserve">La création du socket </w:t>
      </w:r>
      <w:r w:rsidRPr="006835BF">
        <w:t xml:space="preserve">: on définit la variable </w:t>
      </w:r>
      <w:proofErr w:type="spellStart"/>
      <w:r w:rsidRPr="006835BF">
        <w:rPr>
          <w:b/>
          <w:bCs/>
        </w:rPr>
        <w:t>Mon_socket</w:t>
      </w:r>
      <w:proofErr w:type="spellEnd"/>
      <w:r w:rsidRPr="006835BF">
        <w:rPr>
          <w:b/>
          <w:bCs/>
        </w:rPr>
        <w:t xml:space="preserve"> </w:t>
      </w:r>
      <w:r w:rsidRPr="006835BF">
        <w:t xml:space="preserve">comme étant un </w:t>
      </w:r>
      <w:r w:rsidRPr="006835BF">
        <w:rPr>
          <w:b/>
          <w:bCs/>
        </w:rPr>
        <w:t xml:space="preserve">Socket </w:t>
      </w:r>
      <w:r w:rsidRPr="006835BF">
        <w:t xml:space="preserve">(contrairement à l’UDP où l’on doit préciser </w:t>
      </w:r>
      <w:proofErr w:type="spellStart"/>
      <w:r w:rsidRPr="006835BF">
        <w:rPr>
          <w:b/>
          <w:bCs/>
        </w:rPr>
        <w:t>UDPSocket</w:t>
      </w:r>
      <w:proofErr w:type="spellEnd"/>
      <w:r w:rsidRPr="006835BF">
        <w:t xml:space="preserve">, le type </w:t>
      </w:r>
      <w:r w:rsidRPr="006835BF">
        <w:rPr>
          <w:b/>
          <w:bCs/>
        </w:rPr>
        <w:t xml:space="preserve">Socket </w:t>
      </w:r>
      <w:r w:rsidRPr="006835BF">
        <w:t xml:space="preserve">seul correspond au TCP). Lorsque l’on utilise un Socket, on dispose de deux propriétés importantes : </w:t>
      </w:r>
    </w:p>
    <w:p w14:paraId="4DADA219" w14:textId="77777777" w:rsidR="006835BF" w:rsidRPr="006835BF" w:rsidRDefault="006835BF" w:rsidP="006835BF">
      <w:pPr>
        <w:pStyle w:val="Puce"/>
      </w:pPr>
      <w:proofErr w:type="spellStart"/>
      <w:r w:rsidRPr="006835BF">
        <w:t>Socket.inputStream</w:t>
      </w:r>
      <w:proofErr w:type="spellEnd"/>
      <w:r w:rsidRPr="006835BF">
        <w:t xml:space="preserve"> : c’est le flux de données entrantes dans le socket (la réception de données) </w:t>
      </w:r>
    </w:p>
    <w:p w14:paraId="1930686F" w14:textId="77777777" w:rsidR="006835BF" w:rsidRPr="006835BF" w:rsidRDefault="006835BF" w:rsidP="006835BF">
      <w:pPr>
        <w:pStyle w:val="Puce"/>
      </w:pPr>
      <w:proofErr w:type="spellStart"/>
      <w:r w:rsidRPr="006835BF">
        <w:t>Socket.outputStream</w:t>
      </w:r>
      <w:proofErr w:type="spellEnd"/>
      <w:r w:rsidRPr="006835BF">
        <w:t xml:space="preserve"> : c’est le flux sortant (l’émission de données) ; </w:t>
      </w:r>
    </w:p>
    <w:p w14:paraId="71232B82" w14:textId="77777777" w:rsidR="006835BF" w:rsidRDefault="006835BF" w:rsidP="006835BF">
      <w:r>
        <w:rPr>
          <w:noProof/>
        </w:rPr>
        <w:drawing>
          <wp:inline distT="0" distB="0" distL="0" distR="0" wp14:anchorId="5D74EACF" wp14:editId="6960EB87">
            <wp:extent cx="5760720" cy="1730555"/>
            <wp:effectExtent l="19050" t="0" r="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760720" cy="1730555"/>
                    </a:xfrm>
                    <a:prstGeom prst="rect">
                      <a:avLst/>
                    </a:prstGeom>
                    <a:noFill/>
                    <a:ln w="9525">
                      <a:noFill/>
                      <a:miter lim="800000"/>
                      <a:headEnd/>
                      <a:tailEnd/>
                    </a:ln>
                  </pic:spPr>
                </pic:pic>
              </a:graphicData>
            </a:graphic>
          </wp:inline>
        </w:drawing>
      </w:r>
    </w:p>
    <w:p w14:paraId="6D491B7A" w14:textId="77777777" w:rsidR="006835BF" w:rsidRPr="006835BF" w:rsidRDefault="006835BF" w:rsidP="006835BF">
      <w:pPr>
        <w:pStyle w:val="Question"/>
      </w:pPr>
      <w:r w:rsidRPr="006835BF">
        <w:rPr>
          <w:b/>
          <w:bCs/>
          <w:i/>
          <w:iCs/>
        </w:rPr>
        <w:t xml:space="preserve">L’initialisation du socket et la tentative de connexion </w:t>
      </w:r>
      <w:r w:rsidRPr="006835BF">
        <w:t xml:space="preserve">: C’est l’appui sur le bouton </w:t>
      </w:r>
      <w:proofErr w:type="spellStart"/>
      <w:r w:rsidRPr="006835BF">
        <w:t>Connect</w:t>
      </w:r>
      <w:proofErr w:type="spellEnd"/>
      <w:r w:rsidRPr="006835BF">
        <w:t xml:space="preserve"> qui doit initialiser le Socket et faire une tentative de connexion sur le serveur dont on connait l’adresse IP (ici celle de votre PC) </w:t>
      </w:r>
    </w:p>
    <w:p w14:paraId="28AFFDE6" w14:textId="77777777" w:rsidR="006835BF" w:rsidRDefault="006835BF" w:rsidP="006835BF">
      <w:r>
        <w:rPr>
          <w:noProof/>
        </w:rPr>
        <w:drawing>
          <wp:inline distT="0" distB="0" distL="0" distR="0" wp14:anchorId="46387C33" wp14:editId="0001886C">
            <wp:extent cx="5760720" cy="665007"/>
            <wp:effectExtent l="19050" t="0" r="0"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760720" cy="665007"/>
                    </a:xfrm>
                    <a:prstGeom prst="rect">
                      <a:avLst/>
                    </a:prstGeom>
                    <a:noFill/>
                    <a:ln w="9525">
                      <a:noFill/>
                      <a:miter lim="800000"/>
                      <a:headEnd/>
                      <a:tailEnd/>
                    </a:ln>
                  </pic:spPr>
                </pic:pic>
              </a:graphicData>
            </a:graphic>
          </wp:inline>
        </w:drawing>
      </w:r>
    </w:p>
    <w:p w14:paraId="02AC2DA9" w14:textId="77777777" w:rsidR="006835BF" w:rsidRPr="006835BF" w:rsidRDefault="006835BF" w:rsidP="006835BF">
      <w:pPr>
        <w:pStyle w:val="Question"/>
      </w:pPr>
      <w:r w:rsidRPr="006835BF">
        <w:lastRenderedPageBreak/>
        <w:t xml:space="preserve">Si il y a une tentative de connexion, un évènement se déclenche : il s’agit de la fonction </w:t>
      </w:r>
      <w:proofErr w:type="spellStart"/>
      <w:r w:rsidRPr="006835BF">
        <w:rPr>
          <w:b/>
          <w:bCs/>
        </w:rPr>
        <w:t>Mon_Socket_Connected</w:t>
      </w:r>
      <w:proofErr w:type="spellEnd"/>
      <w:r w:rsidRPr="006835BF">
        <w:rPr>
          <w:b/>
          <w:bCs/>
        </w:rPr>
        <w:t>(</w:t>
      </w:r>
      <w:proofErr w:type="spellStart"/>
      <w:r w:rsidRPr="006835BF">
        <w:rPr>
          <w:b/>
          <w:bCs/>
        </w:rPr>
        <w:t>Succes</w:t>
      </w:r>
      <w:proofErr w:type="spellEnd"/>
      <w:r w:rsidRPr="006835BF">
        <w:rPr>
          <w:b/>
          <w:bCs/>
        </w:rPr>
        <w:t xml:space="preserve"> as Boolean)</w:t>
      </w:r>
      <w:r w:rsidRPr="006835BF">
        <w:t>. Celle-ci renvoie une variable (</w:t>
      </w:r>
      <w:proofErr w:type="spellStart"/>
      <w:r w:rsidRPr="006835BF">
        <w:rPr>
          <w:b/>
          <w:bCs/>
        </w:rPr>
        <w:t>Succes</w:t>
      </w:r>
      <w:proofErr w:type="spellEnd"/>
      <w:r w:rsidRPr="006835BF">
        <w:t xml:space="preserve">) qui peut prendre deux valeurs </w:t>
      </w:r>
      <w:proofErr w:type="spellStart"/>
      <w:r w:rsidRPr="006835BF">
        <w:rPr>
          <w:b/>
          <w:bCs/>
        </w:rPr>
        <w:t>True</w:t>
      </w:r>
      <w:proofErr w:type="spellEnd"/>
      <w:r w:rsidRPr="006835BF">
        <w:rPr>
          <w:b/>
          <w:bCs/>
        </w:rPr>
        <w:t xml:space="preserve"> </w:t>
      </w:r>
      <w:r w:rsidRPr="006835BF">
        <w:t xml:space="preserve">ou </w:t>
      </w:r>
      <w:r w:rsidRPr="006835BF">
        <w:rPr>
          <w:b/>
          <w:bCs/>
        </w:rPr>
        <w:t>False</w:t>
      </w:r>
      <w:r w:rsidRPr="006835BF">
        <w:t xml:space="preserve">, si la connexion est effective ou pas. Suivant ce résultat vous allez modifier la propriété de vos éléments pour répondre aux exigences du programme. </w:t>
      </w:r>
    </w:p>
    <w:p w14:paraId="22605C5A" w14:textId="77777777" w:rsidR="006835BF" w:rsidRDefault="006835BF" w:rsidP="006835BF">
      <w:r>
        <w:rPr>
          <w:noProof/>
        </w:rPr>
        <w:drawing>
          <wp:inline distT="0" distB="0" distL="0" distR="0" wp14:anchorId="55DB4D2F" wp14:editId="592CD585">
            <wp:extent cx="5760720" cy="2247889"/>
            <wp:effectExtent l="19050" t="0" r="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760720" cy="2247889"/>
                    </a:xfrm>
                    <a:prstGeom prst="rect">
                      <a:avLst/>
                    </a:prstGeom>
                    <a:noFill/>
                    <a:ln w="9525">
                      <a:noFill/>
                      <a:miter lim="800000"/>
                      <a:headEnd/>
                      <a:tailEnd/>
                    </a:ln>
                  </pic:spPr>
                </pic:pic>
              </a:graphicData>
            </a:graphic>
          </wp:inline>
        </w:drawing>
      </w:r>
    </w:p>
    <w:p w14:paraId="65C3A5C3" w14:textId="77777777" w:rsidR="006835BF" w:rsidRPr="006835BF" w:rsidRDefault="006835BF" w:rsidP="006835BF">
      <w:pPr>
        <w:rPr>
          <w:rFonts w:eastAsiaTheme="minorHAnsi"/>
          <w:lang w:eastAsia="en-US"/>
        </w:rPr>
      </w:pPr>
      <w:r w:rsidRPr="006835BF">
        <w:rPr>
          <w:rFonts w:eastAsiaTheme="minorHAnsi"/>
          <w:lang w:eastAsia="en-US"/>
        </w:rPr>
        <w:t xml:space="preserve">L’échange de données : c’est ici que la librairie </w:t>
      </w:r>
      <w:proofErr w:type="spellStart"/>
      <w:r w:rsidRPr="006835BF">
        <w:rPr>
          <w:rFonts w:eastAsiaTheme="minorHAnsi"/>
          <w:b/>
          <w:bCs/>
          <w:lang w:eastAsia="en-US"/>
        </w:rPr>
        <w:t>RandomAccessFile</w:t>
      </w:r>
      <w:proofErr w:type="spellEnd"/>
      <w:r w:rsidRPr="006835BF">
        <w:rPr>
          <w:rFonts w:eastAsiaTheme="minorHAnsi"/>
          <w:b/>
          <w:bCs/>
          <w:lang w:eastAsia="en-US"/>
        </w:rPr>
        <w:t xml:space="preserve"> </w:t>
      </w:r>
      <w:r w:rsidRPr="006835BF">
        <w:rPr>
          <w:rFonts w:eastAsiaTheme="minorHAnsi"/>
          <w:lang w:eastAsia="en-US"/>
        </w:rPr>
        <w:t xml:space="preserve">va vous être utile. </w:t>
      </w:r>
    </w:p>
    <w:p w14:paraId="1DBB1C1C" w14:textId="77777777" w:rsidR="006835BF" w:rsidRPr="006835BF" w:rsidRDefault="006835BF" w:rsidP="006835BF">
      <w:pPr>
        <w:rPr>
          <w:rFonts w:eastAsiaTheme="minorHAnsi"/>
          <w:lang w:eastAsia="en-US"/>
        </w:rPr>
      </w:pPr>
      <w:r w:rsidRPr="006835BF">
        <w:rPr>
          <w:rFonts w:eastAsiaTheme="minorHAnsi"/>
          <w:lang w:eastAsia="en-US"/>
        </w:rPr>
        <w:t xml:space="preserve">Cette dernière propose un objet, nommé </w:t>
      </w:r>
      <w:proofErr w:type="spellStart"/>
      <w:r w:rsidRPr="006835BF">
        <w:rPr>
          <w:rFonts w:eastAsiaTheme="minorHAnsi"/>
          <w:b/>
          <w:bCs/>
          <w:lang w:eastAsia="en-US"/>
        </w:rPr>
        <w:t>AsyncStreams</w:t>
      </w:r>
      <w:proofErr w:type="spellEnd"/>
      <w:r w:rsidRPr="006835BF">
        <w:rPr>
          <w:rFonts w:eastAsiaTheme="minorHAnsi"/>
          <w:lang w:eastAsia="en-US"/>
        </w:rPr>
        <w:t xml:space="preserve">. </w:t>
      </w:r>
      <w:proofErr w:type="spellStart"/>
      <w:r w:rsidRPr="006835BF">
        <w:rPr>
          <w:rFonts w:eastAsiaTheme="minorHAnsi"/>
          <w:b/>
          <w:bCs/>
          <w:lang w:eastAsia="en-US"/>
        </w:rPr>
        <w:t>AsyncStreams</w:t>
      </w:r>
      <w:proofErr w:type="spellEnd"/>
      <w:r w:rsidRPr="006835BF">
        <w:rPr>
          <w:rFonts w:eastAsiaTheme="minorHAnsi"/>
          <w:b/>
          <w:bCs/>
          <w:lang w:eastAsia="en-US"/>
        </w:rPr>
        <w:t xml:space="preserve"> </w:t>
      </w:r>
      <w:r w:rsidRPr="006835BF">
        <w:rPr>
          <w:rFonts w:eastAsiaTheme="minorHAnsi"/>
          <w:lang w:eastAsia="en-US"/>
        </w:rPr>
        <w:t xml:space="preserve">vous permet de lire des données d'un </w:t>
      </w:r>
      <w:proofErr w:type="spellStart"/>
      <w:r w:rsidRPr="006835BF">
        <w:rPr>
          <w:rFonts w:eastAsiaTheme="minorHAnsi"/>
          <w:b/>
          <w:bCs/>
          <w:lang w:eastAsia="en-US"/>
        </w:rPr>
        <w:t>InputStream</w:t>
      </w:r>
      <w:proofErr w:type="spellEnd"/>
      <w:r w:rsidRPr="006835BF">
        <w:rPr>
          <w:rFonts w:eastAsiaTheme="minorHAnsi"/>
          <w:b/>
          <w:bCs/>
          <w:lang w:eastAsia="en-US"/>
        </w:rPr>
        <w:t xml:space="preserve"> </w:t>
      </w:r>
      <w:r w:rsidRPr="006835BF">
        <w:rPr>
          <w:rFonts w:eastAsiaTheme="minorHAnsi"/>
          <w:lang w:eastAsia="en-US"/>
        </w:rPr>
        <w:t xml:space="preserve">et d’écrire des données dans un </w:t>
      </w:r>
      <w:proofErr w:type="spellStart"/>
      <w:r w:rsidRPr="006835BF">
        <w:rPr>
          <w:rFonts w:eastAsiaTheme="minorHAnsi"/>
          <w:b/>
          <w:bCs/>
          <w:lang w:eastAsia="en-US"/>
        </w:rPr>
        <w:t>OutputStream</w:t>
      </w:r>
      <w:proofErr w:type="spellEnd"/>
      <w:r w:rsidRPr="006835BF">
        <w:rPr>
          <w:rFonts w:eastAsiaTheme="minorHAnsi"/>
          <w:b/>
          <w:bCs/>
          <w:lang w:eastAsia="en-US"/>
        </w:rPr>
        <w:t xml:space="preserve">, </w:t>
      </w:r>
      <w:r w:rsidRPr="006835BF">
        <w:rPr>
          <w:rFonts w:eastAsiaTheme="minorHAnsi"/>
          <w:lang w:eastAsia="en-US"/>
        </w:rPr>
        <w:t>sans bloquer votre programme. Quand de nouvelles données sont disponibles sur l’</w:t>
      </w:r>
      <w:proofErr w:type="spellStart"/>
      <w:r w:rsidRPr="006835BF">
        <w:rPr>
          <w:rFonts w:eastAsiaTheme="minorHAnsi"/>
          <w:b/>
          <w:bCs/>
          <w:lang w:eastAsia="en-US"/>
        </w:rPr>
        <w:t>InputStream</w:t>
      </w:r>
      <w:proofErr w:type="spellEnd"/>
      <w:r w:rsidRPr="006835BF">
        <w:rPr>
          <w:rFonts w:eastAsiaTheme="minorHAnsi"/>
          <w:b/>
          <w:bCs/>
          <w:lang w:eastAsia="en-US"/>
        </w:rPr>
        <w:t xml:space="preserve">, </w:t>
      </w:r>
      <w:r w:rsidRPr="006835BF">
        <w:rPr>
          <w:rFonts w:eastAsiaTheme="minorHAnsi"/>
          <w:lang w:eastAsia="en-US"/>
        </w:rPr>
        <w:t xml:space="preserve">l'événement </w:t>
      </w:r>
      <w:proofErr w:type="spellStart"/>
      <w:r w:rsidRPr="006835BF">
        <w:rPr>
          <w:rFonts w:eastAsiaTheme="minorHAnsi"/>
          <w:b/>
          <w:bCs/>
          <w:lang w:eastAsia="en-US"/>
        </w:rPr>
        <w:t>NewData</w:t>
      </w:r>
      <w:proofErr w:type="spellEnd"/>
      <w:r w:rsidRPr="006835BF">
        <w:rPr>
          <w:rFonts w:eastAsiaTheme="minorHAnsi"/>
          <w:b/>
          <w:bCs/>
          <w:lang w:eastAsia="en-US"/>
        </w:rPr>
        <w:t xml:space="preserve"> </w:t>
      </w:r>
      <w:r w:rsidRPr="006835BF">
        <w:rPr>
          <w:rFonts w:eastAsiaTheme="minorHAnsi"/>
          <w:lang w:eastAsia="en-US"/>
        </w:rPr>
        <w:t xml:space="preserve">est déclenché avec les données. </w:t>
      </w:r>
    </w:p>
    <w:p w14:paraId="2E3211B9" w14:textId="77777777" w:rsidR="006835BF" w:rsidRDefault="006835BF" w:rsidP="006835BF">
      <w:pPr>
        <w:rPr>
          <w:rFonts w:eastAsiaTheme="minorHAnsi"/>
          <w:lang w:eastAsia="en-US"/>
        </w:rPr>
      </w:pPr>
      <w:r w:rsidRPr="006835BF">
        <w:rPr>
          <w:rFonts w:eastAsiaTheme="minorHAnsi"/>
          <w:lang w:eastAsia="en-US"/>
        </w:rPr>
        <w:t xml:space="preserve">Quand vous écrivez des données à </w:t>
      </w:r>
      <w:r w:rsidRPr="006835BF">
        <w:rPr>
          <w:rFonts w:eastAsiaTheme="minorHAnsi"/>
          <w:b/>
          <w:bCs/>
          <w:lang w:eastAsia="en-US"/>
        </w:rPr>
        <w:t>l'</w:t>
      </w:r>
      <w:proofErr w:type="spellStart"/>
      <w:r w:rsidRPr="006835BF">
        <w:rPr>
          <w:rFonts w:eastAsiaTheme="minorHAnsi"/>
          <w:b/>
          <w:bCs/>
          <w:lang w:eastAsia="en-US"/>
        </w:rPr>
        <w:t>OutputStream</w:t>
      </w:r>
      <w:proofErr w:type="spellEnd"/>
      <w:r w:rsidRPr="006835BF">
        <w:rPr>
          <w:rFonts w:eastAsiaTheme="minorHAnsi"/>
          <w:b/>
          <w:bCs/>
          <w:lang w:eastAsia="en-US"/>
        </w:rPr>
        <w:t xml:space="preserve">, </w:t>
      </w:r>
      <w:r w:rsidRPr="006835BF">
        <w:rPr>
          <w:rFonts w:eastAsiaTheme="minorHAnsi"/>
          <w:lang w:eastAsia="en-US"/>
        </w:rPr>
        <w:t>elles sont ajoutées à une file d'attente interne et envoyées ensuite en arrière-plan.</w:t>
      </w:r>
    </w:p>
    <w:p w14:paraId="51DEBED9" w14:textId="77777777" w:rsidR="006835BF" w:rsidRDefault="006835BF" w:rsidP="006835BF">
      <w:proofErr w:type="spellStart"/>
      <w:r>
        <w:rPr>
          <w:b/>
          <w:bCs/>
        </w:rPr>
        <w:t>AsyncStreams</w:t>
      </w:r>
      <w:proofErr w:type="spellEnd"/>
      <w:r>
        <w:rPr>
          <w:b/>
          <w:bCs/>
        </w:rPr>
        <w:t xml:space="preserve"> </w:t>
      </w:r>
      <w:r>
        <w:t>est très utile pour des flux de données lents tels que les réseaux Ethernet ou Bluetooth.</w:t>
      </w:r>
    </w:p>
    <w:p w14:paraId="694C6019" w14:textId="77777777" w:rsidR="006835BF" w:rsidRPr="006835BF" w:rsidRDefault="006835BF" w:rsidP="006835BF">
      <w:pPr>
        <w:pStyle w:val="Question"/>
      </w:pPr>
      <w:r w:rsidRPr="006835BF">
        <w:t xml:space="preserve">Pour utiliser l’objet </w:t>
      </w:r>
      <w:proofErr w:type="spellStart"/>
      <w:r w:rsidRPr="006835BF">
        <w:rPr>
          <w:b/>
          <w:bCs/>
        </w:rPr>
        <w:t>AsyncStreams</w:t>
      </w:r>
      <w:proofErr w:type="spellEnd"/>
      <w:r w:rsidRPr="006835BF">
        <w:t>, il faut d’abord le définir (</w:t>
      </w:r>
      <w:r w:rsidRPr="006835BF">
        <w:rPr>
          <w:color w:val="FF0000"/>
        </w:rPr>
        <w:t>1</w:t>
      </w:r>
      <w:r w:rsidRPr="006835BF">
        <w:t>) puis l’associer au flux de données de votre socket lorsque la connexion est effective (</w:t>
      </w:r>
      <w:r w:rsidRPr="006835BF">
        <w:rPr>
          <w:color w:val="FF0000"/>
        </w:rPr>
        <w:t>2</w:t>
      </w:r>
      <w:r w:rsidRPr="006835BF">
        <w:t xml:space="preserve">) </w:t>
      </w:r>
    </w:p>
    <w:p w14:paraId="320F940C" w14:textId="77777777" w:rsidR="006835BF" w:rsidRDefault="005114B6" w:rsidP="006835BF">
      <w:r>
        <w:rPr>
          <w:noProof/>
        </w:rPr>
        <w:drawing>
          <wp:inline distT="0" distB="0" distL="0" distR="0" wp14:anchorId="28084807" wp14:editId="60BFFFEB">
            <wp:extent cx="5343525" cy="3776188"/>
            <wp:effectExtent l="19050" t="0" r="0" b="0"/>
            <wp:docPr id="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349534" cy="3780435"/>
                    </a:xfrm>
                    <a:prstGeom prst="rect">
                      <a:avLst/>
                    </a:prstGeom>
                    <a:noFill/>
                    <a:ln w="9525">
                      <a:noFill/>
                      <a:miter lim="800000"/>
                      <a:headEnd/>
                      <a:tailEnd/>
                    </a:ln>
                  </pic:spPr>
                </pic:pic>
              </a:graphicData>
            </a:graphic>
          </wp:inline>
        </w:drawing>
      </w:r>
    </w:p>
    <w:p w14:paraId="1AAF5898" w14:textId="77777777" w:rsidR="006835BF" w:rsidRDefault="005114B6" w:rsidP="005114B6">
      <w:r>
        <w:lastRenderedPageBreak/>
        <w:t xml:space="preserve">Pour l’émission : si le bouton </w:t>
      </w:r>
      <w:proofErr w:type="spellStart"/>
      <w:r>
        <w:rPr>
          <w:b/>
          <w:bCs/>
        </w:rPr>
        <w:t>Send</w:t>
      </w:r>
      <w:proofErr w:type="spellEnd"/>
      <w:r>
        <w:rPr>
          <w:b/>
          <w:bCs/>
        </w:rPr>
        <w:t xml:space="preserve"> </w:t>
      </w:r>
      <w:r>
        <w:t xml:space="preserve">est visible, c’est qu’une connexion est valide. C’est donc dans l’évènement </w:t>
      </w:r>
      <w:proofErr w:type="spellStart"/>
      <w:r>
        <w:rPr>
          <w:b/>
          <w:bCs/>
        </w:rPr>
        <w:t>Send_Click</w:t>
      </w:r>
      <w:proofErr w:type="spellEnd"/>
      <w:r>
        <w:rPr>
          <w:b/>
          <w:bCs/>
        </w:rPr>
        <w:t xml:space="preserve"> </w:t>
      </w:r>
      <w:r>
        <w:t>que vous allez réaliser l’émission de votre message (ici deux octets).</w:t>
      </w:r>
    </w:p>
    <w:p w14:paraId="53E67697" w14:textId="77777777" w:rsidR="005114B6" w:rsidRPr="005114B6" w:rsidRDefault="005114B6" w:rsidP="005114B6">
      <w:pPr>
        <w:pStyle w:val="Question"/>
      </w:pPr>
      <w:r w:rsidRPr="005114B6">
        <w:t>Vous allez d’abord créer le tableau des données à transmettre (</w:t>
      </w:r>
      <w:r w:rsidRPr="005114B6">
        <w:rPr>
          <w:color w:val="FF0000"/>
        </w:rPr>
        <w:t>1</w:t>
      </w:r>
      <w:r w:rsidRPr="005114B6">
        <w:t>) ; puis vous écrivez ces valeurs dans ce flux (</w:t>
      </w:r>
      <w:r w:rsidRPr="005114B6">
        <w:rPr>
          <w:color w:val="FF0000"/>
        </w:rPr>
        <w:t>2</w:t>
      </w:r>
      <w:r w:rsidRPr="005114B6">
        <w:t xml:space="preserve">). </w:t>
      </w:r>
    </w:p>
    <w:p w14:paraId="4B60619C" w14:textId="77777777" w:rsidR="005114B6" w:rsidRDefault="005114B6" w:rsidP="005114B6">
      <w:r>
        <w:rPr>
          <w:noProof/>
        </w:rPr>
        <w:drawing>
          <wp:inline distT="0" distB="0" distL="0" distR="0" wp14:anchorId="40C9D03C" wp14:editId="19465CED">
            <wp:extent cx="5752653" cy="1429802"/>
            <wp:effectExtent l="19050" t="0" r="447" b="0"/>
            <wp:docPr id="2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756434" cy="1430742"/>
                    </a:xfrm>
                    <a:prstGeom prst="rect">
                      <a:avLst/>
                    </a:prstGeom>
                    <a:noFill/>
                    <a:ln w="9525">
                      <a:noFill/>
                      <a:miter lim="800000"/>
                      <a:headEnd/>
                      <a:tailEnd/>
                    </a:ln>
                  </pic:spPr>
                </pic:pic>
              </a:graphicData>
            </a:graphic>
          </wp:inline>
        </w:drawing>
      </w:r>
    </w:p>
    <w:p w14:paraId="4B8D86F2" w14:textId="77777777" w:rsidR="005114B6" w:rsidRPr="005114B6" w:rsidRDefault="005114B6" w:rsidP="005114B6">
      <w:pPr>
        <w:pStyle w:val="Ressources"/>
        <w:rPr>
          <w:szCs w:val="23"/>
        </w:rPr>
      </w:pPr>
      <w:r w:rsidRPr="005114B6">
        <w:rPr>
          <w:szCs w:val="23"/>
        </w:rPr>
        <w:t xml:space="preserve">Note : vous auriez pu vérifier au début de la fonction si la connexion était bien valide en testant si </w:t>
      </w:r>
      <w:proofErr w:type="spellStart"/>
      <w:r w:rsidRPr="005114B6">
        <w:rPr>
          <w:szCs w:val="23"/>
        </w:rPr>
        <w:t>Mon_Socket.Connected</w:t>
      </w:r>
      <w:proofErr w:type="spellEnd"/>
      <w:r w:rsidRPr="005114B6">
        <w:rPr>
          <w:szCs w:val="23"/>
        </w:rPr>
        <w:t>=</w:t>
      </w:r>
      <w:proofErr w:type="spellStart"/>
      <w:r w:rsidRPr="005114B6">
        <w:rPr>
          <w:szCs w:val="23"/>
        </w:rPr>
        <w:t>True</w:t>
      </w:r>
      <w:proofErr w:type="spellEnd"/>
      <w:r w:rsidRPr="005114B6">
        <w:rPr>
          <w:szCs w:val="23"/>
        </w:rPr>
        <w:t xml:space="preserve">. </w:t>
      </w:r>
    </w:p>
    <w:p w14:paraId="0F7ED3A0" w14:textId="77777777" w:rsidR="005114B6" w:rsidRDefault="005114B6" w:rsidP="005114B6">
      <w:pPr>
        <w:rPr>
          <w:rFonts w:eastAsiaTheme="minorHAnsi"/>
          <w:lang w:eastAsia="en-US"/>
        </w:rPr>
      </w:pPr>
      <w:r w:rsidRPr="005114B6">
        <w:rPr>
          <w:rFonts w:eastAsiaTheme="minorHAnsi"/>
          <w:lang w:eastAsia="en-US"/>
        </w:rPr>
        <w:t xml:space="preserve">Pour la réception : si des données nouvelles arrivent sur le </w:t>
      </w:r>
      <w:proofErr w:type="spellStart"/>
      <w:r w:rsidRPr="005114B6">
        <w:rPr>
          <w:rFonts w:eastAsiaTheme="minorHAnsi"/>
          <w:b/>
          <w:bCs/>
          <w:lang w:eastAsia="en-US"/>
        </w:rPr>
        <w:t>InputStream</w:t>
      </w:r>
      <w:proofErr w:type="spellEnd"/>
      <w:r w:rsidRPr="005114B6">
        <w:rPr>
          <w:rFonts w:eastAsiaTheme="minorHAnsi"/>
          <w:b/>
          <w:bCs/>
          <w:lang w:eastAsia="en-US"/>
        </w:rPr>
        <w:t xml:space="preserve"> </w:t>
      </w:r>
      <w:r w:rsidRPr="005114B6">
        <w:rPr>
          <w:rFonts w:eastAsiaTheme="minorHAnsi"/>
          <w:lang w:eastAsia="en-US"/>
        </w:rPr>
        <w:t xml:space="preserve">associé à votre objet </w:t>
      </w:r>
      <w:r w:rsidRPr="005114B6">
        <w:rPr>
          <w:rFonts w:eastAsiaTheme="minorHAnsi"/>
          <w:b/>
          <w:bCs/>
          <w:lang w:eastAsia="en-US"/>
        </w:rPr>
        <w:t>flux</w:t>
      </w:r>
      <w:r w:rsidRPr="005114B6">
        <w:rPr>
          <w:rFonts w:eastAsiaTheme="minorHAnsi"/>
          <w:lang w:eastAsia="en-US"/>
        </w:rPr>
        <w:t xml:space="preserve">, un événement est déclenché et la fonction </w:t>
      </w:r>
      <w:proofErr w:type="spellStart"/>
      <w:r w:rsidRPr="005114B6">
        <w:rPr>
          <w:rFonts w:eastAsiaTheme="minorHAnsi"/>
          <w:b/>
          <w:bCs/>
          <w:lang w:eastAsia="en-US"/>
        </w:rPr>
        <w:t>flux_newdata</w:t>
      </w:r>
      <w:proofErr w:type="spellEnd"/>
      <w:r w:rsidRPr="005114B6">
        <w:rPr>
          <w:rFonts w:eastAsiaTheme="minorHAnsi"/>
          <w:b/>
          <w:bCs/>
          <w:lang w:eastAsia="en-US"/>
        </w:rPr>
        <w:t xml:space="preserve">(buffer()as Byte) </w:t>
      </w:r>
      <w:r w:rsidRPr="005114B6">
        <w:rPr>
          <w:rFonts w:eastAsiaTheme="minorHAnsi"/>
          <w:lang w:eastAsia="en-US"/>
        </w:rPr>
        <w:t>est exécutée.</w:t>
      </w:r>
    </w:p>
    <w:p w14:paraId="0F894F36" w14:textId="77777777" w:rsidR="005114B6" w:rsidRDefault="005114B6" w:rsidP="005114B6">
      <w:r>
        <w:t xml:space="preserve">Les données entrantes sont stockées dans le tableau d’octets défini lors du déclenchement de la fonction : </w:t>
      </w:r>
      <w:r>
        <w:rPr>
          <w:b/>
          <w:bCs/>
        </w:rPr>
        <w:t xml:space="preserve">buffer(). </w:t>
      </w:r>
      <w:r>
        <w:t xml:space="preserve">Pour pouvoir afficher ces données en Ascii dans la propriété </w:t>
      </w:r>
      <w:r>
        <w:rPr>
          <w:b/>
          <w:bCs/>
        </w:rPr>
        <w:t>label2.text</w:t>
      </w:r>
      <w:r>
        <w:t xml:space="preserve">, il faut les convertir en chaine de caractères. C’est le rôle de la fonction </w:t>
      </w:r>
      <w:proofErr w:type="spellStart"/>
      <w:r>
        <w:rPr>
          <w:b/>
          <w:bCs/>
        </w:rPr>
        <w:t>BytesToString</w:t>
      </w:r>
      <w:proofErr w:type="spellEnd"/>
      <w:r>
        <w:rPr>
          <w:b/>
          <w:bCs/>
        </w:rPr>
        <w:t xml:space="preserve"> </w:t>
      </w:r>
      <w:r>
        <w:t>où vous devez préciser : le nom du tableau d’octets (</w:t>
      </w:r>
      <w:r>
        <w:rPr>
          <w:b/>
          <w:bCs/>
        </w:rPr>
        <w:t>buffer</w:t>
      </w:r>
      <w:r>
        <w:t>) ; à partir de quelle position on commence la conversion (</w:t>
      </w:r>
      <w:r>
        <w:rPr>
          <w:b/>
          <w:bCs/>
        </w:rPr>
        <w:t>offset</w:t>
      </w:r>
      <w:r>
        <w:t xml:space="preserve">, ici 0) ; jusqu’à quelle position on fait la conversion (tout le tableau, </w:t>
      </w:r>
      <w:proofErr w:type="spellStart"/>
      <w:r>
        <w:rPr>
          <w:b/>
          <w:bCs/>
        </w:rPr>
        <w:t>buffer.length</w:t>
      </w:r>
      <w:proofErr w:type="spellEnd"/>
      <w:r>
        <w:t xml:space="preserve">) ; le format de conversion (« </w:t>
      </w:r>
      <w:r>
        <w:rPr>
          <w:b/>
          <w:bCs/>
        </w:rPr>
        <w:t>ASCII »</w:t>
      </w:r>
      <w:r>
        <w:t>).</w:t>
      </w:r>
    </w:p>
    <w:p w14:paraId="21B072EE" w14:textId="77777777" w:rsidR="005114B6" w:rsidRPr="005114B6" w:rsidRDefault="005114B6" w:rsidP="005114B6">
      <w:pPr>
        <w:pStyle w:val="Question"/>
      </w:pPr>
      <w:r w:rsidRPr="005114B6">
        <w:t xml:space="preserve">Le programme donne donc : </w:t>
      </w:r>
    </w:p>
    <w:p w14:paraId="0935E3AA" w14:textId="77777777" w:rsidR="005114B6" w:rsidRPr="005114B6" w:rsidRDefault="005114B6" w:rsidP="005114B6">
      <w:pPr>
        <w:overflowPunct/>
        <w:spacing w:before="0" w:after="0"/>
        <w:jc w:val="left"/>
        <w:textAlignment w:val="auto"/>
        <w:rPr>
          <w:rFonts w:eastAsiaTheme="minorHAnsi" w:cs="Arial"/>
          <w:color w:val="000000"/>
          <w:sz w:val="23"/>
          <w:szCs w:val="23"/>
          <w:lang w:eastAsia="en-US"/>
        </w:rPr>
      </w:pPr>
      <w:r>
        <w:rPr>
          <w:rFonts w:eastAsiaTheme="minorHAnsi" w:cs="Arial"/>
          <w:noProof/>
          <w:color w:val="000000"/>
          <w:sz w:val="23"/>
          <w:szCs w:val="23"/>
        </w:rPr>
        <w:drawing>
          <wp:inline distT="0" distB="0" distL="0" distR="0" wp14:anchorId="3B679C62" wp14:editId="10E71C7E">
            <wp:extent cx="6048375" cy="1085850"/>
            <wp:effectExtent l="19050" t="0" r="9525" b="0"/>
            <wp:docPr id="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6048375" cy="1085850"/>
                    </a:xfrm>
                    <a:prstGeom prst="rect">
                      <a:avLst/>
                    </a:prstGeom>
                    <a:noFill/>
                    <a:ln w="9525">
                      <a:noFill/>
                      <a:miter lim="800000"/>
                      <a:headEnd/>
                      <a:tailEnd/>
                    </a:ln>
                  </pic:spPr>
                </pic:pic>
              </a:graphicData>
            </a:graphic>
          </wp:inline>
        </w:drawing>
      </w:r>
    </w:p>
    <w:p w14:paraId="736BA402" w14:textId="77777777" w:rsidR="005114B6" w:rsidRPr="005114B6" w:rsidRDefault="005114B6" w:rsidP="009E59E5">
      <w:pPr>
        <w:pStyle w:val="Question"/>
      </w:pPr>
      <w:r w:rsidRPr="005114B6">
        <w:t xml:space="preserve">Reste encore à gérer l’appui sur le bouton poussoir </w:t>
      </w:r>
      <w:proofErr w:type="spellStart"/>
      <w:r w:rsidRPr="005114B6">
        <w:rPr>
          <w:b/>
          <w:bCs/>
        </w:rPr>
        <w:t>deconnect</w:t>
      </w:r>
      <w:proofErr w:type="spellEnd"/>
      <w:r w:rsidRPr="005114B6">
        <w:rPr>
          <w:b/>
          <w:bCs/>
        </w:rPr>
        <w:t xml:space="preserve"> </w:t>
      </w:r>
      <w:r w:rsidRPr="005114B6">
        <w:t xml:space="preserve">devant assurer la déconnexion du socket et la remise en place des propriétés des objets : </w:t>
      </w:r>
    </w:p>
    <w:p w14:paraId="037FC3DC" w14:textId="77777777" w:rsidR="005114B6" w:rsidRPr="005114B6" w:rsidRDefault="005114B6" w:rsidP="005114B6">
      <w:pPr>
        <w:overflowPunct/>
        <w:spacing w:before="0" w:after="0"/>
        <w:jc w:val="left"/>
        <w:textAlignment w:val="auto"/>
        <w:rPr>
          <w:rFonts w:eastAsiaTheme="minorHAnsi" w:cs="Arial"/>
          <w:color w:val="000000"/>
          <w:sz w:val="23"/>
          <w:szCs w:val="23"/>
          <w:lang w:eastAsia="en-US"/>
        </w:rPr>
      </w:pPr>
      <w:r>
        <w:rPr>
          <w:rFonts w:eastAsiaTheme="minorHAnsi" w:cs="Arial"/>
          <w:noProof/>
          <w:color w:val="000000"/>
          <w:sz w:val="23"/>
          <w:szCs w:val="23"/>
        </w:rPr>
        <w:drawing>
          <wp:inline distT="0" distB="0" distL="0" distR="0" wp14:anchorId="0D3CCCCB" wp14:editId="70893201">
            <wp:extent cx="6480810" cy="1241195"/>
            <wp:effectExtent l="19050" t="0" r="0" b="0"/>
            <wp:docPr id="3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6480810" cy="1241195"/>
                    </a:xfrm>
                    <a:prstGeom prst="rect">
                      <a:avLst/>
                    </a:prstGeom>
                    <a:noFill/>
                    <a:ln w="9525">
                      <a:noFill/>
                      <a:miter lim="800000"/>
                      <a:headEnd/>
                      <a:tailEnd/>
                    </a:ln>
                  </pic:spPr>
                </pic:pic>
              </a:graphicData>
            </a:graphic>
          </wp:inline>
        </w:drawing>
      </w:r>
    </w:p>
    <w:p w14:paraId="57898E63" w14:textId="77777777" w:rsidR="005114B6" w:rsidRPr="005114B6" w:rsidRDefault="005114B6" w:rsidP="009E59E5">
      <w:pPr>
        <w:pStyle w:val="Question"/>
      </w:pPr>
      <w:r w:rsidRPr="005114B6">
        <w:t xml:space="preserve">Compilez votre programme et exécutez. </w:t>
      </w:r>
    </w:p>
    <w:p w14:paraId="53284009" w14:textId="77777777" w:rsidR="005114B6" w:rsidRPr="005114B6" w:rsidRDefault="005114B6" w:rsidP="009E59E5">
      <w:pPr>
        <w:pStyle w:val="Question"/>
      </w:pPr>
      <w:r w:rsidRPr="005114B6">
        <w:t xml:space="preserve">Sur votre PC, lancez Hercules et sous l’onglet TCP_SERVER saisissez le numéro du port 5500. Votre </w:t>
      </w:r>
      <w:proofErr w:type="spellStart"/>
      <w:r w:rsidRPr="005114B6">
        <w:t>SmartPhone</w:t>
      </w:r>
      <w:proofErr w:type="spellEnd"/>
      <w:r w:rsidRPr="005114B6">
        <w:t xml:space="preserve"> doit pouvoir échanger des données avec le PC. </w:t>
      </w:r>
    </w:p>
    <w:p w14:paraId="4A2D6B77" w14:textId="77777777" w:rsidR="005114B6" w:rsidRDefault="005114B6" w:rsidP="009E59E5">
      <w:pPr>
        <w:pStyle w:val="Question"/>
      </w:pPr>
      <w:r w:rsidRPr="005114B6">
        <w:t xml:space="preserve">Vous venez de voir comment envoyer des octets. Si vous voulez envoyer du texte que l’utilisateur pourra saisir dans l’objet </w:t>
      </w:r>
      <w:proofErr w:type="spellStart"/>
      <w:r w:rsidRPr="005114B6">
        <w:rPr>
          <w:b/>
          <w:bCs/>
        </w:rPr>
        <w:t>EditText</w:t>
      </w:r>
      <w:proofErr w:type="spellEnd"/>
      <w:r w:rsidRPr="005114B6">
        <w:t xml:space="preserve">, il va falloir modifier le programme pour réaliser des manipulations de variables. </w:t>
      </w:r>
    </w:p>
    <w:p w14:paraId="4B809809" w14:textId="77777777" w:rsidR="009E59E5" w:rsidRPr="005114B6" w:rsidRDefault="009E59E5" w:rsidP="005114B6">
      <w:pPr>
        <w:overflowPunct/>
        <w:spacing w:before="0" w:after="0"/>
        <w:jc w:val="left"/>
        <w:textAlignment w:val="auto"/>
        <w:rPr>
          <w:rFonts w:eastAsiaTheme="minorHAnsi" w:cs="Arial"/>
          <w:color w:val="000000"/>
          <w:sz w:val="23"/>
          <w:szCs w:val="23"/>
          <w:lang w:eastAsia="en-US"/>
        </w:rPr>
      </w:pPr>
      <w:r>
        <w:rPr>
          <w:rFonts w:eastAsiaTheme="minorHAnsi" w:cs="Arial"/>
          <w:noProof/>
          <w:color w:val="000000"/>
          <w:sz w:val="23"/>
          <w:szCs w:val="23"/>
        </w:rPr>
        <w:lastRenderedPageBreak/>
        <w:drawing>
          <wp:inline distT="0" distB="0" distL="0" distR="0" wp14:anchorId="5A503B49" wp14:editId="52FF4126">
            <wp:extent cx="6480810" cy="1640150"/>
            <wp:effectExtent l="19050" t="0" r="0" b="0"/>
            <wp:docPr id="3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6480810" cy="1640150"/>
                    </a:xfrm>
                    <a:prstGeom prst="rect">
                      <a:avLst/>
                    </a:prstGeom>
                    <a:noFill/>
                    <a:ln w="9525">
                      <a:noFill/>
                      <a:miter lim="800000"/>
                      <a:headEnd/>
                      <a:tailEnd/>
                    </a:ln>
                  </pic:spPr>
                </pic:pic>
              </a:graphicData>
            </a:graphic>
          </wp:inline>
        </w:drawing>
      </w:r>
    </w:p>
    <w:p w14:paraId="1F556903" w14:textId="77777777" w:rsidR="005114B6" w:rsidRPr="009E59E5" w:rsidRDefault="005114B6" w:rsidP="009E59E5">
      <w:pPr>
        <w:pStyle w:val="Ressources"/>
      </w:pPr>
      <w:r w:rsidRPr="005114B6">
        <w:rPr>
          <w:rFonts w:eastAsiaTheme="minorHAnsi"/>
        </w:rPr>
        <w:t xml:space="preserve">Note : il faut que la bibliothèque optionnelle </w:t>
      </w:r>
      <w:proofErr w:type="spellStart"/>
      <w:r w:rsidRPr="005114B6">
        <w:rPr>
          <w:rFonts w:eastAsiaTheme="minorHAnsi"/>
          <w:b/>
          <w:bCs/>
        </w:rPr>
        <w:t>ByteConverter</w:t>
      </w:r>
      <w:proofErr w:type="spellEnd"/>
      <w:r w:rsidRPr="005114B6">
        <w:rPr>
          <w:rFonts w:eastAsiaTheme="minorHAnsi"/>
          <w:b/>
          <w:bCs/>
        </w:rPr>
        <w:t xml:space="preserve"> </w:t>
      </w:r>
      <w:r w:rsidRPr="005114B6">
        <w:rPr>
          <w:rFonts w:eastAsiaTheme="minorHAnsi"/>
        </w:rPr>
        <w:t>soit sélectionnée (voir programme 3 en UDP)</w:t>
      </w:r>
    </w:p>
    <w:p w14:paraId="2AAA6677" w14:textId="77777777" w:rsidR="009E59E5" w:rsidRPr="009E59E5" w:rsidRDefault="009E59E5" w:rsidP="009E59E5">
      <w:pPr>
        <w:pStyle w:val="Titre1"/>
        <w:numPr>
          <w:ilvl w:val="0"/>
          <w:numId w:val="0"/>
        </w:numPr>
        <w:ind w:left="720"/>
        <w:rPr>
          <w:rFonts w:eastAsiaTheme="minorHAnsi"/>
          <w:lang w:eastAsia="en-US"/>
        </w:rPr>
      </w:pPr>
      <w:r w:rsidRPr="009E59E5">
        <w:rPr>
          <w:rFonts w:eastAsiaTheme="minorHAnsi"/>
          <w:lang w:eastAsia="en-US"/>
        </w:rPr>
        <w:t xml:space="preserve">Utilisation des librairies simplifiées </w:t>
      </w:r>
    </w:p>
    <w:p w14:paraId="6629BCEB" w14:textId="77777777" w:rsidR="009E59E5" w:rsidRPr="009E59E5" w:rsidRDefault="009E59E5" w:rsidP="009E59E5">
      <w:pPr>
        <w:rPr>
          <w:rFonts w:eastAsiaTheme="minorHAnsi"/>
          <w:lang w:eastAsia="en-US"/>
        </w:rPr>
      </w:pPr>
      <w:r w:rsidRPr="009E59E5">
        <w:rPr>
          <w:rFonts w:eastAsiaTheme="minorHAnsi"/>
          <w:lang w:eastAsia="en-US"/>
        </w:rPr>
        <w:t xml:space="preserve">Le concept de socket TCP peut être quelque peu déroutant pour nos élèves de STI2D. Aussi pour simplifier la transmission en TCP, j’ai compilé une librairie permettant de rendre transparents certaines étapes. </w:t>
      </w:r>
    </w:p>
    <w:p w14:paraId="6A416D78" w14:textId="77777777" w:rsidR="009E59E5" w:rsidRPr="009E59E5" w:rsidRDefault="009E59E5" w:rsidP="009E59E5">
      <w:pPr>
        <w:rPr>
          <w:rFonts w:eastAsiaTheme="minorHAnsi"/>
          <w:lang w:eastAsia="en-US"/>
        </w:rPr>
      </w:pPr>
      <w:r w:rsidRPr="009E59E5">
        <w:rPr>
          <w:rFonts w:eastAsiaTheme="minorHAnsi"/>
          <w:lang w:eastAsia="en-US"/>
        </w:rPr>
        <w:t xml:space="preserve">Vous allez maintenant installer la librairie supplémentaire </w:t>
      </w:r>
      <w:proofErr w:type="spellStart"/>
      <w:r w:rsidRPr="009E59E5">
        <w:rPr>
          <w:rFonts w:eastAsiaTheme="minorHAnsi"/>
          <w:b/>
          <w:bCs/>
          <w:lang w:eastAsia="en-US"/>
        </w:rPr>
        <w:t>TCP_client</w:t>
      </w:r>
      <w:proofErr w:type="spellEnd"/>
      <w:r w:rsidRPr="009E59E5">
        <w:rPr>
          <w:rFonts w:eastAsiaTheme="minorHAnsi"/>
          <w:lang w:eastAsia="en-US"/>
        </w:rPr>
        <w:t xml:space="preserve">. </w:t>
      </w:r>
    </w:p>
    <w:p w14:paraId="6B117639" w14:textId="77777777" w:rsidR="009E59E5" w:rsidRPr="009E59E5" w:rsidRDefault="009E59E5" w:rsidP="009E59E5">
      <w:pPr>
        <w:pStyle w:val="Question"/>
      </w:pPr>
      <w:r w:rsidRPr="009E59E5">
        <w:t xml:space="preserve">Quittez B4A et placez-vous dans le répertoire des librairies additionnelles de B4A (celui que vous avez créé précédemment). </w:t>
      </w:r>
    </w:p>
    <w:p w14:paraId="17F15C8D" w14:textId="77777777" w:rsidR="009E59E5" w:rsidRPr="009E59E5" w:rsidRDefault="009E59E5" w:rsidP="009E59E5">
      <w:pPr>
        <w:pStyle w:val="Question"/>
      </w:pPr>
      <w:r w:rsidRPr="009E59E5">
        <w:t xml:space="preserve">Copiez-y les fichiers </w:t>
      </w:r>
      <w:r w:rsidRPr="009E59E5">
        <w:rPr>
          <w:b/>
          <w:bCs/>
          <w:i/>
          <w:iCs/>
        </w:rPr>
        <w:t xml:space="preserve">TCP_client.jar </w:t>
      </w:r>
      <w:r w:rsidRPr="009E59E5">
        <w:t xml:space="preserve">et </w:t>
      </w:r>
      <w:r w:rsidRPr="009E59E5">
        <w:rPr>
          <w:b/>
          <w:bCs/>
          <w:i/>
          <w:iCs/>
        </w:rPr>
        <w:t>TCP_client.xml</w:t>
      </w:r>
      <w:r w:rsidRPr="009E59E5">
        <w:t xml:space="preserve">. </w:t>
      </w:r>
    </w:p>
    <w:p w14:paraId="217839CF" w14:textId="77777777" w:rsidR="009E59E5" w:rsidRPr="009E59E5" w:rsidRDefault="009E59E5" w:rsidP="009E59E5">
      <w:pPr>
        <w:pStyle w:val="Question"/>
      </w:pPr>
      <w:r w:rsidRPr="009E59E5">
        <w:t xml:space="preserve">Relancez B4A pour ouvrir votre programme précédent (programme 4) et cochez la librairie additionnelle </w:t>
      </w:r>
      <w:proofErr w:type="spellStart"/>
      <w:r w:rsidRPr="009E59E5">
        <w:rPr>
          <w:b/>
          <w:bCs/>
        </w:rPr>
        <w:t>TCP_client</w:t>
      </w:r>
      <w:proofErr w:type="spellEnd"/>
      <w:r w:rsidRPr="009E59E5">
        <w:rPr>
          <w:b/>
          <w:bCs/>
        </w:rPr>
        <w:t xml:space="preserve">. </w:t>
      </w:r>
    </w:p>
    <w:p w14:paraId="1C4E709A" w14:textId="77777777" w:rsidR="009E59E5" w:rsidRPr="009E59E5" w:rsidRDefault="009E59E5" w:rsidP="009E59E5">
      <w:pPr>
        <w:rPr>
          <w:rFonts w:eastAsiaTheme="minorHAnsi"/>
          <w:lang w:eastAsia="en-US"/>
        </w:rPr>
      </w:pPr>
      <w:r w:rsidRPr="009E59E5">
        <w:rPr>
          <w:rFonts w:eastAsiaTheme="minorHAnsi"/>
          <w:lang w:eastAsia="en-US"/>
        </w:rPr>
        <w:t xml:space="preserve">Afin de ne pas réécrire la globalité du code vous n’allez changer que les parties où l’ajout de la librairie additionnelle « rend les choses plus simples ». </w:t>
      </w:r>
    </w:p>
    <w:p w14:paraId="0842727B" w14:textId="77777777" w:rsidR="009E59E5" w:rsidRPr="009E59E5" w:rsidRDefault="009E59E5" w:rsidP="009E59E5">
      <w:pPr>
        <w:pStyle w:val="Question"/>
      </w:pPr>
      <w:r w:rsidRPr="009E59E5">
        <w:t xml:space="preserve">Plus besoin de définir de socket et de flux, cela est rendu transparent. Aussi détruisez les deux lignes : </w:t>
      </w:r>
    </w:p>
    <w:p w14:paraId="782E8470" w14:textId="77777777" w:rsidR="009E59E5" w:rsidRDefault="009E59E5" w:rsidP="009E59E5">
      <w:r>
        <w:rPr>
          <w:noProof/>
        </w:rPr>
        <w:drawing>
          <wp:inline distT="0" distB="0" distL="0" distR="0" wp14:anchorId="257342A5" wp14:editId="51D086BD">
            <wp:extent cx="6480810" cy="1990031"/>
            <wp:effectExtent l="19050" t="0" r="0" b="0"/>
            <wp:docPr id="3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6480810" cy="1990031"/>
                    </a:xfrm>
                    <a:prstGeom prst="rect">
                      <a:avLst/>
                    </a:prstGeom>
                    <a:noFill/>
                    <a:ln w="9525">
                      <a:noFill/>
                      <a:miter lim="800000"/>
                      <a:headEnd/>
                      <a:tailEnd/>
                    </a:ln>
                  </pic:spPr>
                </pic:pic>
              </a:graphicData>
            </a:graphic>
          </wp:inline>
        </w:drawing>
      </w:r>
    </w:p>
    <w:p w14:paraId="2B9BBFE3" w14:textId="77777777" w:rsidR="009E59E5" w:rsidRDefault="009E59E5" w:rsidP="009E59E5">
      <w:pPr>
        <w:pStyle w:val="Question"/>
      </w:pPr>
      <w:r w:rsidRPr="009E59E5">
        <w:t xml:space="preserve">L’appui sur le bouton poussoir </w:t>
      </w:r>
      <w:proofErr w:type="spellStart"/>
      <w:r w:rsidRPr="009E59E5">
        <w:t>Connect</w:t>
      </w:r>
      <w:proofErr w:type="spellEnd"/>
      <w:r w:rsidRPr="009E59E5">
        <w:t xml:space="preserve"> doit faire une tentative de connexion sur le serveur dont on connait l’adresse IP (ici celle de votre PC) </w:t>
      </w:r>
    </w:p>
    <w:p w14:paraId="111D4368" w14:textId="77777777" w:rsidR="009E59E5" w:rsidRPr="009E59E5" w:rsidRDefault="009E59E5" w:rsidP="009E59E5">
      <w:pPr>
        <w:rPr>
          <w:rFonts w:eastAsiaTheme="minorHAnsi"/>
        </w:rPr>
      </w:pPr>
      <w:r>
        <w:rPr>
          <w:rFonts w:eastAsiaTheme="minorHAnsi"/>
          <w:noProof/>
        </w:rPr>
        <w:drawing>
          <wp:inline distT="0" distB="0" distL="0" distR="0" wp14:anchorId="47CDCF7C" wp14:editId="3D9DA52F">
            <wp:extent cx="4905375" cy="523875"/>
            <wp:effectExtent l="19050" t="0" r="9525" b="0"/>
            <wp:docPr id="3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4905375" cy="523875"/>
                    </a:xfrm>
                    <a:prstGeom prst="rect">
                      <a:avLst/>
                    </a:prstGeom>
                    <a:noFill/>
                    <a:ln w="9525">
                      <a:noFill/>
                      <a:miter lim="800000"/>
                      <a:headEnd/>
                      <a:tailEnd/>
                    </a:ln>
                  </pic:spPr>
                </pic:pic>
              </a:graphicData>
            </a:graphic>
          </wp:inline>
        </w:drawing>
      </w:r>
    </w:p>
    <w:p w14:paraId="2AAF9B63" w14:textId="77777777" w:rsidR="009E59E5" w:rsidRPr="009E59E5" w:rsidRDefault="009E59E5" w:rsidP="009E59E5">
      <w:pPr>
        <w:pStyle w:val="Question"/>
      </w:pPr>
      <w:r w:rsidRPr="009E59E5">
        <w:t xml:space="preserve">S’il y a une tentative de connexion avec l’utilisation de la librairie, un évènement se déclenche : il s’agit de la fonction </w:t>
      </w:r>
      <w:proofErr w:type="spellStart"/>
      <w:r w:rsidRPr="009E59E5">
        <w:rPr>
          <w:b/>
          <w:bCs/>
        </w:rPr>
        <w:t>TCP_client_Connected</w:t>
      </w:r>
      <w:proofErr w:type="spellEnd"/>
      <w:r w:rsidRPr="009E59E5">
        <w:rPr>
          <w:b/>
          <w:bCs/>
        </w:rPr>
        <w:t>(</w:t>
      </w:r>
      <w:proofErr w:type="spellStart"/>
      <w:r w:rsidRPr="009E59E5">
        <w:rPr>
          <w:b/>
          <w:bCs/>
        </w:rPr>
        <w:t>Succes</w:t>
      </w:r>
      <w:proofErr w:type="spellEnd"/>
      <w:r w:rsidRPr="009E59E5">
        <w:rPr>
          <w:b/>
          <w:bCs/>
        </w:rPr>
        <w:t xml:space="preserve"> as Boolean) </w:t>
      </w:r>
      <w:r w:rsidRPr="009E59E5">
        <w:t xml:space="preserve">remplaçant donc la fonction </w:t>
      </w:r>
      <w:proofErr w:type="spellStart"/>
      <w:r w:rsidRPr="009E59E5">
        <w:t>Mon_socket_Connected</w:t>
      </w:r>
      <w:proofErr w:type="spellEnd"/>
      <w:r w:rsidRPr="009E59E5">
        <w:t xml:space="preserve"> qui peut être détruite. </w:t>
      </w:r>
    </w:p>
    <w:p w14:paraId="2DE8FE0E" w14:textId="77777777" w:rsidR="009E59E5" w:rsidRDefault="009E59E5" w:rsidP="009E59E5">
      <w:r>
        <w:rPr>
          <w:noProof/>
        </w:rPr>
        <w:lastRenderedPageBreak/>
        <w:drawing>
          <wp:inline distT="0" distB="0" distL="0" distR="0" wp14:anchorId="63D6CD72" wp14:editId="4294724B">
            <wp:extent cx="4333875" cy="1466850"/>
            <wp:effectExtent l="19050" t="0" r="9525"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4333875" cy="1466850"/>
                    </a:xfrm>
                    <a:prstGeom prst="rect">
                      <a:avLst/>
                    </a:prstGeom>
                    <a:noFill/>
                    <a:ln w="9525">
                      <a:noFill/>
                      <a:miter lim="800000"/>
                      <a:headEnd/>
                      <a:tailEnd/>
                    </a:ln>
                  </pic:spPr>
                </pic:pic>
              </a:graphicData>
            </a:graphic>
          </wp:inline>
        </w:drawing>
      </w:r>
    </w:p>
    <w:p w14:paraId="5E6737CD" w14:textId="77777777" w:rsidR="009E59E5" w:rsidRDefault="009E59E5" w:rsidP="009E59E5">
      <w:r>
        <w:t xml:space="preserve">Pour l’émission : si le bouton </w:t>
      </w:r>
      <w:proofErr w:type="spellStart"/>
      <w:r>
        <w:rPr>
          <w:b/>
          <w:bCs/>
        </w:rPr>
        <w:t>Send</w:t>
      </w:r>
      <w:proofErr w:type="spellEnd"/>
      <w:r>
        <w:rPr>
          <w:b/>
          <w:bCs/>
        </w:rPr>
        <w:t xml:space="preserve"> </w:t>
      </w:r>
      <w:r>
        <w:t xml:space="preserve">est visible, c’est qu’une connexion est valide. C’est donc dans l’évènement </w:t>
      </w:r>
      <w:proofErr w:type="spellStart"/>
      <w:r>
        <w:rPr>
          <w:b/>
          <w:bCs/>
        </w:rPr>
        <w:t>Send_Click</w:t>
      </w:r>
      <w:proofErr w:type="spellEnd"/>
      <w:r>
        <w:rPr>
          <w:b/>
          <w:bCs/>
        </w:rPr>
        <w:t xml:space="preserve"> </w:t>
      </w:r>
      <w:r>
        <w:t>que vous allez réaliser l’émission de votre message.</w:t>
      </w:r>
    </w:p>
    <w:p w14:paraId="38D48FB6" w14:textId="77777777" w:rsidR="009E59E5" w:rsidRPr="009E59E5" w:rsidRDefault="009E59E5" w:rsidP="009E59E5">
      <w:pPr>
        <w:pStyle w:val="Question"/>
      </w:pPr>
      <w:r w:rsidRPr="009E59E5">
        <w:t xml:space="preserve">Modifiez les lignes associées à l’événement </w:t>
      </w:r>
      <w:proofErr w:type="spellStart"/>
      <w:r w:rsidRPr="009E59E5">
        <w:t>Send_Click</w:t>
      </w:r>
      <w:proofErr w:type="spellEnd"/>
      <w:r w:rsidRPr="009E59E5">
        <w:t xml:space="preserve"> </w:t>
      </w:r>
    </w:p>
    <w:p w14:paraId="4D9A0398" w14:textId="77777777" w:rsidR="009E59E5" w:rsidRDefault="009E59E5" w:rsidP="009E59E5">
      <w:r>
        <w:rPr>
          <w:noProof/>
        </w:rPr>
        <w:drawing>
          <wp:inline distT="0" distB="0" distL="0" distR="0" wp14:anchorId="53F185F4" wp14:editId="73ACD241">
            <wp:extent cx="5743575" cy="1524000"/>
            <wp:effectExtent l="19050" t="0" r="9525" b="0"/>
            <wp:docPr id="3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srcRect/>
                    <a:stretch>
                      <a:fillRect/>
                    </a:stretch>
                  </pic:blipFill>
                  <pic:spPr bwMode="auto">
                    <a:xfrm>
                      <a:off x="0" y="0"/>
                      <a:ext cx="5743575" cy="1524000"/>
                    </a:xfrm>
                    <a:prstGeom prst="rect">
                      <a:avLst/>
                    </a:prstGeom>
                    <a:noFill/>
                    <a:ln w="9525">
                      <a:noFill/>
                      <a:miter lim="800000"/>
                      <a:headEnd/>
                      <a:tailEnd/>
                    </a:ln>
                  </pic:spPr>
                </pic:pic>
              </a:graphicData>
            </a:graphic>
          </wp:inline>
        </w:drawing>
      </w:r>
    </w:p>
    <w:p w14:paraId="2888CD30" w14:textId="77777777" w:rsidR="009E59E5" w:rsidRPr="009E59E5" w:rsidRDefault="009E59E5" w:rsidP="009E59E5">
      <w:pPr>
        <w:pStyle w:val="Question"/>
      </w:pPr>
      <w:r w:rsidRPr="009E59E5">
        <w:t xml:space="preserve">Pour la réception : si des données nouvelles arrivent un événement est déclenché et la fonction </w:t>
      </w:r>
      <w:proofErr w:type="spellStart"/>
      <w:r w:rsidRPr="009E59E5">
        <w:rPr>
          <w:b/>
          <w:bCs/>
        </w:rPr>
        <w:t>TCP_client_newdata</w:t>
      </w:r>
      <w:proofErr w:type="spellEnd"/>
      <w:r w:rsidRPr="009E59E5">
        <w:rPr>
          <w:b/>
          <w:bCs/>
        </w:rPr>
        <w:t xml:space="preserve">(buffer()as Byte) </w:t>
      </w:r>
      <w:r w:rsidRPr="009E59E5">
        <w:t xml:space="preserve">est exécutée. Elle remplace donc la fonction </w:t>
      </w:r>
      <w:proofErr w:type="spellStart"/>
      <w:r w:rsidRPr="009E59E5">
        <w:rPr>
          <w:b/>
          <w:bCs/>
        </w:rPr>
        <w:t>flux_newdata</w:t>
      </w:r>
      <w:proofErr w:type="spellEnd"/>
      <w:r w:rsidRPr="009E59E5">
        <w:rPr>
          <w:b/>
          <w:bCs/>
        </w:rPr>
        <w:t xml:space="preserve">(buffer()as Byte). </w:t>
      </w:r>
    </w:p>
    <w:p w14:paraId="233484A7" w14:textId="77777777" w:rsidR="009E59E5" w:rsidRDefault="009E59E5" w:rsidP="009E59E5">
      <w:r>
        <w:rPr>
          <w:noProof/>
        </w:rPr>
        <w:drawing>
          <wp:inline distT="0" distB="0" distL="0" distR="0" wp14:anchorId="480B080A" wp14:editId="6A404E5B">
            <wp:extent cx="4562475" cy="866775"/>
            <wp:effectExtent l="19050" t="0" r="9525" b="0"/>
            <wp:docPr id="3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4562475" cy="866775"/>
                    </a:xfrm>
                    <a:prstGeom prst="rect">
                      <a:avLst/>
                    </a:prstGeom>
                    <a:noFill/>
                    <a:ln w="9525">
                      <a:noFill/>
                      <a:miter lim="800000"/>
                      <a:headEnd/>
                      <a:tailEnd/>
                    </a:ln>
                  </pic:spPr>
                </pic:pic>
              </a:graphicData>
            </a:graphic>
          </wp:inline>
        </w:drawing>
      </w:r>
    </w:p>
    <w:p w14:paraId="30D1C8D2" w14:textId="77777777" w:rsidR="009E59E5" w:rsidRPr="009E59E5" w:rsidRDefault="009E59E5" w:rsidP="009E59E5">
      <w:pPr>
        <w:pStyle w:val="Question"/>
      </w:pPr>
      <w:r w:rsidRPr="009E59E5">
        <w:t xml:space="preserve">Reste encore à gérer l’appui sur le bouton poussoir </w:t>
      </w:r>
      <w:proofErr w:type="spellStart"/>
      <w:r w:rsidRPr="009E59E5">
        <w:rPr>
          <w:b/>
          <w:bCs/>
        </w:rPr>
        <w:t>deconnect</w:t>
      </w:r>
      <w:proofErr w:type="spellEnd"/>
      <w:r w:rsidRPr="009E59E5">
        <w:rPr>
          <w:b/>
          <w:bCs/>
        </w:rPr>
        <w:t xml:space="preserve"> </w:t>
      </w:r>
      <w:r w:rsidRPr="009E59E5">
        <w:t xml:space="preserve">devant assurer la déconnexion du socket et la remise en place des propriétés des objets. Une seule ligne est à modifier : </w:t>
      </w:r>
    </w:p>
    <w:p w14:paraId="7B11E512" w14:textId="77777777" w:rsidR="009E59E5" w:rsidRPr="006835BF" w:rsidRDefault="009E59E5" w:rsidP="009E59E5">
      <w:r>
        <w:rPr>
          <w:noProof/>
        </w:rPr>
        <w:drawing>
          <wp:inline distT="0" distB="0" distL="0" distR="0" wp14:anchorId="400AFA63" wp14:editId="00346F13">
            <wp:extent cx="3867150" cy="1543050"/>
            <wp:effectExtent l="19050" t="0" r="0" b="0"/>
            <wp:docPr id="4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3867150" cy="1543050"/>
                    </a:xfrm>
                    <a:prstGeom prst="rect">
                      <a:avLst/>
                    </a:prstGeom>
                    <a:noFill/>
                    <a:ln w="9525">
                      <a:noFill/>
                      <a:miter lim="800000"/>
                      <a:headEnd/>
                      <a:tailEnd/>
                    </a:ln>
                  </pic:spPr>
                </pic:pic>
              </a:graphicData>
            </a:graphic>
          </wp:inline>
        </w:drawing>
      </w:r>
    </w:p>
    <w:sectPr w:rsidR="009E59E5" w:rsidRPr="006835BF" w:rsidSect="006835BF">
      <w:headerReference w:type="even" r:id="rId23"/>
      <w:headerReference w:type="default" r:id="rId24"/>
      <w:footerReference w:type="even" r:id="rId25"/>
      <w:footerReference w:type="default" r:id="rId26"/>
      <w:headerReference w:type="first" r:id="rId27"/>
      <w:footerReference w:type="first" r:id="rId28"/>
      <w:pgSz w:w="11906" w:h="16838"/>
      <w:pgMar w:top="993" w:right="849" w:bottom="851" w:left="851" w:header="426"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AC6E1" w14:textId="77777777" w:rsidR="00E26417" w:rsidRDefault="00E26417" w:rsidP="00E7139E">
      <w:pPr>
        <w:spacing w:before="0" w:after="0"/>
      </w:pPr>
      <w:r>
        <w:separator/>
      </w:r>
    </w:p>
  </w:endnote>
  <w:endnote w:type="continuationSeparator" w:id="0">
    <w:p w14:paraId="2C8D34F3" w14:textId="77777777" w:rsidR="00E26417" w:rsidRDefault="00E26417" w:rsidP="00E7139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45BAF" w14:textId="77777777" w:rsidR="007807FB" w:rsidRDefault="007807F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360E8" w14:textId="767C7DF5" w:rsidR="00E7139E" w:rsidRPr="00E7139E" w:rsidRDefault="00E7139E" w:rsidP="00E7139E">
    <w:pPr>
      <w:pStyle w:val="Pieddepage"/>
      <w:pBdr>
        <w:top w:val="thinThickSmallGap" w:sz="24" w:space="1" w:color="004D6C" w:themeColor="accent2" w:themeShade="7F"/>
      </w:pBdr>
      <w:rPr>
        <w:rFonts w:cs="Arial"/>
      </w:rPr>
    </w:pPr>
    <w:r w:rsidRPr="00E7139E">
      <w:rPr>
        <w:rFonts w:cs="Arial"/>
      </w:rPr>
      <w:t>T STI2D SIN</w:t>
    </w:r>
    <w:r w:rsidRPr="00E7139E">
      <w:rPr>
        <w:rFonts w:cs="Arial"/>
      </w:rPr>
      <w:ptab w:relativeTo="margin" w:alignment="right" w:leader="none"/>
    </w:r>
    <w:r w:rsidRPr="00E7139E">
      <w:rPr>
        <w:rFonts w:cs="Arial"/>
      </w:rPr>
      <w:t xml:space="preserve">Page </w:t>
    </w:r>
    <w:r w:rsidR="00F977B7" w:rsidRPr="00E7139E">
      <w:rPr>
        <w:rFonts w:cs="Arial"/>
      </w:rPr>
      <w:fldChar w:fldCharType="begin"/>
    </w:r>
    <w:r w:rsidRPr="00E7139E">
      <w:rPr>
        <w:rFonts w:cs="Arial"/>
      </w:rPr>
      <w:instrText xml:space="preserve"> PAGE   \* MERGEFORMAT </w:instrText>
    </w:r>
    <w:r w:rsidR="00F977B7" w:rsidRPr="00E7139E">
      <w:rPr>
        <w:rFonts w:cs="Arial"/>
      </w:rPr>
      <w:fldChar w:fldCharType="separate"/>
    </w:r>
    <w:r w:rsidR="007807FB">
      <w:rPr>
        <w:rFonts w:cs="Arial"/>
        <w:noProof/>
      </w:rPr>
      <w:t>1</w:t>
    </w:r>
    <w:r w:rsidR="00F977B7" w:rsidRPr="00E7139E">
      <w:rPr>
        <w:rFonts w:cs="Arial"/>
      </w:rPr>
      <w:fldChar w:fldCharType="end"/>
    </w:r>
    <w:r w:rsidRPr="00E7139E">
      <w:rPr>
        <w:rFonts w:cs="Arial"/>
      </w:rPr>
      <w:t xml:space="preserve"> sur </w:t>
    </w:r>
    <w:r w:rsidR="00352010">
      <w:fldChar w:fldCharType="begin"/>
    </w:r>
    <w:r w:rsidR="00352010">
      <w:instrText xml:space="preserve"> SECTIONPAGES   \* MERGEFORMAT </w:instrText>
    </w:r>
    <w:r w:rsidR="00352010">
      <w:fldChar w:fldCharType="separate"/>
    </w:r>
    <w:r w:rsidR="00352010" w:rsidRPr="00352010">
      <w:rPr>
        <w:rFonts w:cs="Arial"/>
        <w:noProof/>
      </w:rPr>
      <w:t>6</w:t>
    </w:r>
    <w:r w:rsidR="00352010">
      <w:rP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5BF47" w14:textId="77777777" w:rsidR="007807FB" w:rsidRDefault="007807F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5EDD6" w14:textId="77777777" w:rsidR="00E26417" w:rsidRDefault="00E26417" w:rsidP="00E7139E">
      <w:pPr>
        <w:spacing w:before="0" w:after="0"/>
      </w:pPr>
      <w:r>
        <w:separator/>
      </w:r>
    </w:p>
  </w:footnote>
  <w:footnote w:type="continuationSeparator" w:id="0">
    <w:p w14:paraId="48E07065" w14:textId="77777777" w:rsidR="00E26417" w:rsidRDefault="00E26417" w:rsidP="00E7139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37820" w14:textId="77777777" w:rsidR="007807FB" w:rsidRDefault="007807F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ajorEastAsia" w:cs="Arial"/>
        <w:sz w:val="32"/>
        <w:szCs w:val="32"/>
      </w:rPr>
      <w:alias w:val="Titre"/>
      <w:id w:val="4511815"/>
      <w:placeholder>
        <w:docPart w:val="2B5E31A63E404FC1B70E6FDE9C09A78B"/>
      </w:placeholder>
      <w:dataBinding w:prefixMappings="xmlns:ns0='http://schemas.openxmlformats.org/package/2006/metadata/core-properties' xmlns:ns1='http://purl.org/dc/elements/1.1/'" w:xpath="/ns0:coreProperties[1]/ns1:title[1]" w:storeItemID="{6C3C8BC8-F283-45AE-878A-BAB7291924A1}"/>
      <w:text/>
    </w:sdtPr>
    <w:sdtEndPr/>
    <w:sdtContent>
      <w:p w14:paraId="728C02B5" w14:textId="4C730437" w:rsidR="00E7139E" w:rsidRPr="00E7139E" w:rsidRDefault="00352010" w:rsidP="00E7139E">
        <w:pPr>
          <w:pStyle w:val="En-tte"/>
          <w:pBdr>
            <w:bottom w:val="thickThinSmallGap" w:sz="24" w:space="1" w:color="004D6C" w:themeColor="accent2" w:themeShade="7F"/>
          </w:pBdr>
          <w:jc w:val="center"/>
          <w:rPr>
            <w:rFonts w:eastAsiaTheme="majorEastAsia" w:cs="Arial"/>
            <w:sz w:val="32"/>
            <w:szCs w:val="32"/>
          </w:rPr>
        </w:pPr>
        <w:r>
          <w:rPr>
            <w:rFonts w:eastAsiaTheme="majorEastAsia" w:cs="Arial"/>
            <w:sz w:val="32"/>
            <w:szCs w:val="32"/>
          </w:rPr>
          <w:t>IHM :</w:t>
        </w:r>
        <w:r w:rsidR="00E7139E" w:rsidRPr="00E7139E">
          <w:rPr>
            <w:rFonts w:eastAsiaTheme="majorEastAsia" w:cs="Arial"/>
            <w:sz w:val="32"/>
            <w:szCs w:val="32"/>
          </w:rPr>
          <w:t xml:space="preserve"> </w:t>
        </w:r>
        <w:r w:rsidR="007807FB">
          <w:rPr>
            <w:rFonts w:eastAsiaTheme="majorEastAsia" w:cs="Arial"/>
            <w:sz w:val="32"/>
            <w:szCs w:val="32"/>
          </w:rPr>
          <w:t>TCP Client</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019B4" w14:textId="77777777" w:rsidR="007807FB" w:rsidRDefault="007807F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B92C4564"/>
    <w:lvl w:ilvl="0">
      <w:start w:val="1"/>
      <w:numFmt w:val="decimal"/>
      <w:pStyle w:val="Listenumros"/>
      <w:lvlText w:val="%1."/>
      <w:lvlJc w:val="left"/>
      <w:pPr>
        <w:tabs>
          <w:tab w:val="num" w:pos="360"/>
        </w:tabs>
        <w:ind w:left="360" w:hanging="360"/>
      </w:pPr>
    </w:lvl>
  </w:abstractNum>
  <w:abstractNum w:abstractNumId="1" w15:restartNumberingAfterBreak="0">
    <w:nsid w:val="00000002"/>
    <w:multiLevelType w:val="multilevel"/>
    <w:tmpl w:val="A906CA74"/>
    <w:lvl w:ilvl="0">
      <w:start w:val="1"/>
      <w:numFmt w:val="bullet"/>
      <w:pStyle w:val="Ressources"/>
      <w:lvlText w:val=""/>
      <w:lvlJc w:val="left"/>
      <w:pPr>
        <w:tabs>
          <w:tab w:val="num" w:pos="283"/>
        </w:tabs>
        <w:ind w:left="283" w:hanging="283"/>
      </w:pPr>
      <w:rPr>
        <w:rFonts w:ascii="Wingdings" w:hAnsi="Wingdings" w:cs="StarSymbol"/>
        <w:sz w:val="18"/>
        <w:szCs w:val="18"/>
      </w:rPr>
    </w:lvl>
    <w:lvl w:ilvl="1">
      <w:start w:val="1"/>
      <w:numFmt w:val="bullet"/>
      <w:lvlText w:val=""/>
      <w:lvlJc w:val="left"/>
      <w:pPr>
        <w:tabs>
          <w:tab w:val="num" w:pos="567"/>
        </w:tabs>
        <w:ind w:left="567" w:hanging="283"/>
      </w:pPr>
      <w:rPr>
        <w:rFonts w:ascii="Wingdings" w:hAnsi="Wingdings" w:cs="StarSymbol"/>
        <w:sz w:val="18"/>
        <w:szCs w:val="18"/>
      </w:rPr>
    </w:lvl>
    <w:lvl w:ilvl="2">
      <w:start w:val="1"/>
      <w:numFmt w:val="bullet"/>
      <w:lvlText w:val=""/>
      <w:lvlJc w:val="left"/>
      <w:pPr>
        <w:tabs>
          <w:tab w:val="num" w:pos="850"/>
        </w:tabs>
        <w:ind w:left="850" w:hanging="283"/>
      </w:pPr>
      <w:rPr>
        <w:rFonts w:ascii="Wingdings" w:hAnsi="Wingdings" w:cs="StarSymbol"/>
        <w:sz w:val="18"/>
        <w:szCs w:val="18"/>
      </w:rPr>
    </w:lvl>
    <w:lvl w:ilvl="3">
      <w:start w:val="1"/>
      <w:numFmt w:val="bullet"/>
      <w:lvlText w:val=""/>
      <w:lvlJc w:val="left"/>
      <w:pPr>
        <w:tabs>
          <w:tab w:val="num" w:pos="1134"/>
        </w:tabs>
        <w:ind w:left="1134" w:hanging="283"/>
      </w:pPr>
      <w:rPr>
        <w:rFonts w:ascii="Wingdings" w:hAnsi="Wingdings" w:cs="StarSymbol"/>
        <w:sz w:val="18"/>
        <w:szCs w:val="18"/>
      </w:rPr>
    </w:lvl>
    <w:lvl w:ilvl="4">
      <w:start w:val="1"/>
      <w:numFmt w:val="bullet"/>
      <w:lvlText w:val=""/>
      <w:lvlJc w:val="left"/>
      <w:pPr>
        <w:tabs>
          <w:tab w:val="num" w:pos="1417"/>
        </w:tabs>
        <w:ind w:left="1417" w:hanging="283"/>
      </w:pPr>
      <w:rPr>
        <w:rFonts w:ascii="Wingdings" w:hAnsi="Wingdings" w:cs="StarSymbol"/>
        <w:sz w:val="18"/>
        <w:szCs w:val="18"/>
      </w:rPr>
    </w:lvl>
    <w:lvl w:ilvl="5">
      <w:start w:val="1"/>
      <w:numFmt w:val="bullet"/>
      <w:lvlText w:val=""/>
      <w:lvlJc w:val="left"/>
      <w:pPr>
        <w:tabs>
          <w:tab w:val="num" w:pos="1701"/>
        </w:tabs>
        <w:ind w:left="1701" w:hanging="283"/>
      </w:pPr>
      <w:rPr>
        <w:rFonts w:ascii="Wingdings" w:hAnsi="Wingdings" w:cs="StarSymbol"/>
        <w:sz w:val="18"/>
        <w:szCs w:val="18"/>
      </w:rPr>
    </w:lvl>
    <w:lvl w:ilvl="6">
      <w:start w:val="1"/>
      <w:numFmt w:val="bullet"/>
      <w:lvlText w:val=""/>
      <w:lvlJc w:val="left"/>
      <w:pPr>
        <w:tabs>
          <w:tab w:val="num" w:pos="1984"/>
        </w:tabs>
        <w:ind w:left="1984" w:hanging="283"/>
      </w:pPr>
      <w:rPr>
        <w:rFonts w:ascii="Wingdings" w:hAnsi="Wingdings" w:cs="StarSymbol"/>
        <w:sz w:val="18"/>
        <w:szCs w:val="18"/>
      </w:rPr>
    </w:lvl>
    <w:lvl w:ilvl="7">
      <w:start w:val="1"/>
      <w:numFmt w:val="bullet"/>
      <w:lvlText w:val=""/>
      <w:lvlJc w:val="left"/>
      <w:pPr>
        <w:tabs>
          <w:tab w:val="num" w:pos="2268"/>
        </w:tabs>
        <w:ind w:left="2268" w:hanging="283"/>
      </w:pPr>
      <w:rPr>
        <w:rFonts w:ascii="Wingdings" w:hAnsi="Wingdings" w:cs="StarSymbol"/>
        <w:sz w:val="18"/>
        <w:szCs w:val="18"/>
      </w:rPr>
    </w:lvl>
    <w:lvl w:ilvl="8">
      <w:start w:val="1"/>
      <w:numFmt w:val="bullet"/>
      <w:lvlText w:val=""/>
      <w:lvlJc w:val="left"/>
      <w:pPr>
        <w:tabs>
          <w:tab w:val="num" w:pos="2551"/>
        </w:tabs>
        <w:ind w:left="2551" w:hanging="283"/>
      </w:pPr>
      <w:rPr>
        <w:rFonts w:ascii="Wingdings" w:hAnsi="Wingdings" w:cs="StarSymbol"/>
        <w:sz w:val="18"/>
        <w:szCs w:val="18"/>
      </w:rPr>
    </w:lvl>
  </w:abstractNum>
  <w:abstractNum w:abstractNumId="2" w15:restartNumberingAfterBreak="0">
    <w:nsid w:val="005F6180"/>
    <w:multiLevelType w:val="hybridMultilevel"/>
    <w:tmpl w:val="D236F784"/>
    <w:lvl w:ilvl="0" w:tplc="92C03F2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A35B46"/>
    <w:multiLevelType w:val="hybridMultilevel"/>
    <w:tmpl w:val="15E8CE8C"/>
    <w:lvl w:ilvl="0" w:tplc="38A457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1766545"/>
    <w:multiLevelType w:val="hybridMultilevel"/>
    <w:tmpl w:val="AD26F5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655F10"/>
    <w:multiLevelType w:val="multilevel"/>
    <w:tmpl w:val="FF38CC08"/>
    <w:lvl w:ilvl="0">
      <w:start w:val="1"/>
      <w:numFmt w:val="upperRoman"/>
      <w:pStyle w:val="Titre"/>
      <w:lvlText w:val="PARTIE %1."/>
      <w:lvlJc w:val="left"/>
      <w:pPr>
        <w:ind w:left="360" w:hanging="360"/>
      </w:pPr>
      <w:rPr>
        <w:rFonts w:hint="default"/>
      </w:rPr>
    </w:lvl>
    <w:lvl w:ilvl="1">
      <w:start w:val="1"/>
      <w:numFmt w:val="upperRoman"/>
      <w:pStyle w:val="Titre1"/>
      <w:lvlText w:val="%2. "/>
      <w:lvlJc w:val="left"/>
      <w:pPr>
        <w:ind w:left="720" w:hanging="360"/>
      </w:pPr>
      <w:rPr>
        <w:rFonts w:hint="default"/>
      </w:rPr>
    </w:lvl>
    <w:lvl w:ilvl="2">
      <w:start w:val="1"/>
      <w:numFmt w:val="decimal"/>
      <w:pStyle w:val="Titre2"/>
      <w:lvlText w:val="%2. %3."/>
      <w:lvlJc w:val="left"/>
      <w:pPr>
        <w:ind w:left="1080" w:hanging="360"/>
      </w:pPr>
      <w:rPr>
        <w:rFonts w:hint="default"/>
      </w:rPr>
    </w:lvl>
    <w:lvl w:ilvl="3">
      <w:start w:val="1"/>
      <w:numFmt w:val="lowerLetter"/>
      <w:pStyle w:val="Titre3"/>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DE77F82"/>
    <w:multiLevelType w:val="hybridMultilevel"/>
    <w:tmpl w:val="3DAEBBA6"/>
    <w:lvl w:ilvl="0" w:tplc="6F72E630">
      <w:start w:val="1"/>
      <w:numFmt w:val="decimal"/>
      <w:pStyle w:val="Paragraphedeliste"/>
      <w:lvlText w:val="%1."/>
      <w:lvlJc w:val="left"/>
      <w:pPr>
        <w:ind w:left="644" w:hanging="360"/>
      </w:pPr>
      <w:rPr>
        <w:rFonts w:ascii="Arial" w:hAnsi="Arial" w:hint="default"/>
        <w:b/>
        <w:i w:val="0"/>
        <w:color w:val="auto"/>
        <w:sz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E887F60"/>
    <w:multiLevelType w:val="hybridMultilevel"/>
    <w:tmpl w:val="C67AE21C"/>
    <w:lvl w:ilvl="0" w:tplc="1FB4C742">
      <w:start w:val="1"/>
      <w:numFmt w:val="bullet"/>
      <w:lvlText w:val=""/>
      <w:lvlJc w:val="left"/>
      <w:pPr>
        <w:ind w:left="720" w:hanging="360"/>
      </w:pPr>
      <w:rPr>
        <w:rFonts w:ascii="Symbol" w:hAnsi="Symbol"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A3A3096"/>
    <w:multiLevelType w:val="hybridMultilevel"/>
    <w:tmpl w:val="79E264A8"/>
    <w:lvl w:ilvl="0" w:tplc="207A30FA">
      <w:start w:val="1"/>
      <w:numFmt w:val="bullet"/>
      <w:pStyle w:val="Puce"/>
      <w:lvlText w:val=""/>
      <w:lvlJc w:val="left"/>
      <w:pPr>
        <w:ind w:left="1077" w:hanging="360"/>
      </w:pPr>
      <w:rPr>
        <w:rFonts w:ascii="Symbol" w:hAnsi="Symbol"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 w15:restartNumberingAfterBreak="0">
    <w:nsid w:val="5BC612AB"/>
    <w:multiLevelType w:val="hybridMultilevel"/>
    <w:tmpl w:val="AFCA44BE"/>
    <w:lvl w:ilvl="0" w:tplc="14BE36DE">
      <w:start w:val="1"/>
      <w:numFmt w:val="decimal"/>
      <w:lvlText w:val="%1."/>
      <w:lvlJc w:val="left"/>
      <w:pPr>
        <w:ind w:left="720" w:hanging="360"/>
      </w:pPr>
      <w:rPr>
        <w:rFonts w:ascii="Arial" w:hAnsi="Arial"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3EA64EC"/>
    <w:multiLevelType w:val="hybridMultilevel"/>
    <w:tmpl w:val="11EAC2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A3E2A6A"/>
    <w:multiLevelType w:val="hybridMultilevel"/>
    <w:tmpl w:val="1F6A88B0"/>
    <w:lvl w:ilvl="0" w:tplc="2DFEE5A6">
      <w:start w:val="1"/>
      <w:numFmt w:val="decimal"/>
      <w:lvlText w:val="%1."/>
      <w:lvlJc w:val="left"/>
      <w:pPr>
        <w:ind w:left="720" w:hanging="360"/>
      </w:pPr>
      <w:rPr>
        <w:rFonts w:ascii="Arial" w:hAnsi="Arial" w:hint="default"/>
        <w:b/>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4DB576E"/>
    <w:multiLevelType w:val="hybridMultilevel"/>
    <w:tmpl w:val="C39850C6"/>
    <w:lvl w:ilvl="0" w:tplc="1FB4C74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8"/>
  </w:num>
  <w:num w:numId="4">
    <w:abstractNumId w:val="1"/>
  </w:num>
  <w:num w:numId="5">
    <w:abstractNumId w:val="11"/>
  </w:num>
  <w:num w:numId="6">
    <w:abstractNumId w:val="4"/>
  </w:num>
  <w:num w:numId="7">
    <w:abstractNumId w:val="2"/>
  </w:num>
  <w:num w:numId="8">
    <w:abstractNumId w:val="12"/>
  </w:num>
  <w:num w:numId="9">
    <w:abstractNumId w:val="10"/>
  </w:num>
  <w:num w:numId="10">
    <w:abstractNumId w:val="3"/>
  </w:num>
  <w:num w:numId="11">
    <w:abstractNumId w:val="9"/>
  </w:num>
  <w:num w:numId="12">
    <w:abstractNumId w:val="6"/>
  </w:num>
  <w:num w:numId="1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1B18"/>
    <w:rsid w:val="0000077E"/>
    <w:rsid w:val="00014C62"/>
    <w:rsid w:val="000234B2"/>
    <w:rsid w:val="00023836"/>
    <w:rsid w:val="000278C5"/>
    <w:rsid w:val="00033CCC"/>
    <w:rsid w:val="00042CE9"/>
    <w:rsid w:val="000902A6"/>
    <w:rsid w:val="000F04A7"/>
    <w:rsid w:val="000F20FA"/>
    <w:rsid w:val="000F72CE"/>
    <w:rsid w:val="001033A8"/>
    <w:rsid w:val="001215C5"/>
    <w:rsid w:val="00132E02"/>
    <w:rsid w:val="001441A9"/>
    <w:rsid w:val="0014684B"/>
    <w:rsid w:val="00170BEA"/>
    <w:rsid w:val="00186D9F"/>
    <w:rsid w:val="00195892"/>
    <w:rsid w:val="001C60B3"/>
    <w:rsid w:val="001D0B51"/>
    <w:rsid w:val="001E34DC"/>
    <w:rsid w:val="0020264E"/>
    <w:rsid w:val="00216C8E"/>
    <w:rsid w:val="00265053"/>
    <w:rsid w:val="00265EC9"/>
    <w:rsid w:val="002750BC"/>
    <w:rsid w:val="00276523"/>
    <w:rsid w:val="00277BA0"/>
    <w:rsid w:val="00282D8A"/>
    <w:rsid w:val="002A3B4D"/>
    <w:rsid w:val="002C4148"/>
    <w:rsid w:val="002D0444"/>
    <w:rsid w:val="002D7D3E"/>
    <w:rsid w:val="002F5FCC"/>
    <w:rsid w:val="0032713B"/>
    <w:rsid w:val="003335D3"/>
    <w:rsid w:val="00352010"/>
    <w:rsid w:val="0035628F"/>
    <w:rsid w:val="00361174"/>
    <w:rsid w:val="00361EC5"/>
    <w:rsid w:val="00393AEF"/>
    <w:rsid w:val="003D44FF"/>
    <w:rsid w:val="003E6E18"/>
    <w:rsid w:val="003F14AF"/>
    <w:rsid w:val="00420A40"/>
    <w:rsid w:val="00422F81"/>
    <w:rsid w:val="00436A9B"/>
    <w:rsid w:val="00443587"/>
    <w:rsid w:val="00453F50"/>
    <w:rsid w:val="004676D7"/>
    <w:rsid w:val="004708B5"/>
    <w:rsid w:val="00470BCB"/>
    <w:rsid w:val="00472CA1"/>
    <w:rsid w:val="004730E3"/>
    <w:rsid w:val="00475566"/>
    <w:rsid w:val="00475908"/>
    <w:rsid w:val="004C64AB"/>
    <w:rsid w:val="004F4F80"/>
    <w:rsid w:val="005114B6"/>
    <w:rsid w:val="00531DFB"/>
    <w:rsid w:val="00553D90"/>
    <w:rsid w:val="0056583F"/>
    <w:rsid w:val="00571B18"/>
    <w:rsid w:val="00573F74"/>
    <w:rsid w:val="00584CE6"/>
    <w:rsid w:val="005950D5"/>
    <w:rsid w:val="00597DC1"/>
    <w:rsid w:val="005A356E"/>
    <w:rsid w:val="005A35EF"/>
    <w:rsid w:val="005B5E0A"/>
    <w:rsid w:val="005C0B2F"/>
    <w:rsid w:val="005E1FF0"/>
    <w:rsid w:val="005E5144"/>
    <w:rsid w:val="006014A5"/>
    <w:rsid w:val="00607FAF"/>
    <w:rsid w:val="00621A4C"/>
    <w:rsid w:val="0063005A"/>
    <w:rsid w:val="00637E44"/>
    <w:rsid w:val="00655DC2"/>
    <w:rsid w:val="00662C8C"/>
    <w:rsid w:val="00676FE0"/>
    <w:rsid w:val="006835BF"/>
    <w:rsid w:val="00686FD6"/>
    <w:rsid w:val="006A50F8"/>
    <w:rsid w:val="006A7FA2"/>
    <w:rsid w:val="006C3C63"/>
    <w:rsid w:val="00723C89"/>
    <w:rsid w:val="0073122D"/>
    <w:rsid w:val="00731F5A"/>
    <w:rsid w:val="00732702"/>
    <w:rsid w:val="00733ED1"/>
    <w:rsid w:val="00757094"/>
    <w:rsid w:val="007664D0"/>
    <w:rsid w:val="00776175"/>
    <w:rsid w:val="007770E4"/>
    <w:rsid w:val="007807FB"/>
    <w:rsid w:val="007F6A7E"/>
    <w:rsid w:val="00827E65"/>
    <w:rsid w:val="0083449E"/>
    <w:rsid w:val="008627C4"/>
    <w:rsid w:val="00863132"/>
    <w:rsid w:val="00863238"/>
    <w:rsid w:val="00890F60"/>
    <w:rsid w:val="00893805"/>
    <w:rsid w:val="008A2128"/>
    <w:rsid w:val="008B0B86"/>
    <w:rsid w:val="008B32DA"/>
    <w:rsid w:val="008C0947"/>
    <w:rsid w:val="008C5BBE"/>
    <w:rsid w:val="008E72EE"/>
    <w:rsid w:val="00914F4A"/>
    <w:rsid w:val="009241F4"/>
    <w:rsid w:val="00930DBD"/>
    <w:rsid w:val="00931E89"/>
    <w:rsid w:val="009557D0"/>
    <w:rsid w:val="00971413"/>
    <w:rsid w:val="00980304"/>
    <w:rsid w:val="00992713"/>
    <w:rsid w:val="009A30AC"/>
    <w:rsid w:val="009D6AAB"/>
    <w:rsid w:val="009E0701"/>
    <w:rsid w:val="009E5599"/>
    <w:rsid w:val="009E59E5"/>
    <w:rsid w:val="009F3EAD"/>
    <w:rsid w:val="009F483B"/>
    <w:rsid w:val="009F663A"/>
    <w:rsid w:val="00A20145"/>
    <w:rsid w:val="00A249D2"/>
    <w:rsid w:val="00A35E45"/>
    <w:rsid w:val="00A41221"/>
    <w:rsid w:val="00A41FC7"/>
    <w:rsid w:val="00A50F2E"/>
    <w:rsid w:val="00A53332"/>
    <w:rsid w:val="00A541E2"/>
    <w:rsid w:val="00A634DC"/>
    <w:rsid w:val="00A717B7"/>
    <w:rsid w:val="00A7225E"/>
    <w:rsid w:val="00A82044"/>
    <w:rsid w:val="00A8563A"/>
    <w:rsid w:val="00A85700"/>
    <w:rsid w:val="00AA4A05"/>
    <w:rsid w:val="00AC6DCF"/>
    <w:rsid w:val="00AD2B3E"/>
    <w:rsid w:val="00AE4B56"/>
    <w:rsid w:val="00B102E2"/>
    <w:rsid w:val="00B24070"/>
    <w:rsid w:val="00B25305"/>
    <w:rsid w:val="00B40EF3"/>
    <w:rsid w:val="00B40FE9"/>
    <w:rsid w:val="00B47083"/>
    <w:rsid w:val="00B56E6B"/>
    <w:rsid w:val="00B77286"/>
    <w:rsid w:val="00B93E74"/>
    <w:rsid w:val="00BA2F23"/>
    <w:rsid w:val="00BB3C9D"/>
    <w:rsid w:val="00BC368C"/>
    <w:rsid w:val="00BC4985"/>
    <w:rsid w:val="00BE5B9D"/>
    <w:rsid w:val="00BF6729"/>
    <w:rsid w:val="00C0759B"/>
    <w:rsid w:val="00C37CA4"/>
    <w:rsid w:val="00C60C83"/>
    <w:rsid w:val="00C73570"/>
    <w:rsid w:val="00C90DC1"/>
    <w:rsid w:val="00CA1CC5"/>
    <w:rsid w:val="00CB4C5F"/>
    <w:rsid w:val="00CB4C81"/>
    <w:rsid w:val="00CD0F8A"/>
    <w:rsid w:val="00CD631F"/>
    <w:rsid w:val="00CF28B0"/>
    <w:rsid w:val="00CF6371"/>
    <w:rsid w:val="00D2620C"/>
    <w:rsid w:val="00D77104"/>
    <w:rsid w:val="00D90764"/>
    <w:rsid w:val="00D91AD0"/>
    <w:rsid w:val="00D96C23"/>
    <w:rsid w:val="00DA4A71"/>
    <w:rsid w:val="00DC12A0"/>
    <w:rsid w:val="00DC7CA8"/>
    <w:rsid w:val="00DD0431"/>
    <w:rsid w:val="00DD1C01"/>
    <w:rsid w:val="00E0405B"/>
    <w:rsid w:val="00E22993"/>
    <w:rsid w:val="00E26417"/>
    <w:rsid w:val="00E30691"/>
    <w:rsid w:val="00E30A7A"/>
    <w:rsid w:val="00E7139E"/>
    <w:rsid w:val="00E82C6F"/>
    <w:rsid w:val="00E85E4C"/>
    <w:rsid w:val="00EB2EEE"/>
    <w:rsid w:val="00EC1B6B"/>
    <w:rsid w:val="00EC3791"/>
    <w:rsid w:val="00F016CC"/>
    <w:rsid w:val="00F06CAA"/>
    <w:rsid w:val="00F163AA"/>
    <w:rsid w:val="00F219FC"/>
    <w:rsid w:val="00F51110"/>
    <w:rsid w:val="00F94AE8"/>
    <w:rsid w:val="00F977B7"/>
    <w:rsid w:val="00FA4F38"/>
    <w:rsid w:val="00FC669E"/>
    <w:rsid w:val="00FC751D"/>
    <w:rsid w:val="00FE2DED"/>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AFA06"/>
  <w15:docId w15:val="{58CE6559-35E4-4343-A34B-AC8F38B29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imes New Roman"/>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B18"/>
    <w:pPr>
      <w:overflowPunct w:val="0"/>
      <w:autoSpaceDE w:val="0"/>
      <w:autoSpaceDN w:val="0"/>
      <w:adjustRightInd w:val="0"/>
      <w:spacing w:before="120" w:after="120"/>
      <w:jc w:val="both"/>
      <w:textAlignment w:val="baseline"/>
    </w:pPr>
    <w:rPr>
      <w:rFonts w:eastAsia="Times New Roman"/>
      <w:szCs w:val="20"/>
      <w:lang w:eastAsia="fr-FR"/>
    </w:rPr>
  </w:style>
  <w:style w:type="paragraph" w:styleId="Titre1">
    <w:name w:val="heading 1"/>
    <w:aliases w:val="1 - Titre 1"/>
    <w:basedOn w:val="Normal"/>
    <w:next w:val="Normal"/>
    <w:link w:val="Titre1Car"/>
    <w:uiPriority w:val="9"/>
    <w:qFormat/>
    <w:rsid w:val="003D44FF"/>
    <w:pPr>
      <w:keepNext/>
      <w:keepLines/>
      <w:numPr>
        <w:ilvl w:val="1"/>
        <w:numId w:val="2"/>
      </w:numPr>
      <w:spacing w:before="240"/>
      <w:outlineLvl w:val="0"/>
    </w:pPr>
    <w:rPr>
      <w:rFonts w:eastAsiaTheme="majorEastAsia" w:cstheme="majorBidi"/>
      <w:b/>
      <w:bCs/>
      <w:color w:val="0B5294" w:themeColor="accent1" w:themeShade="BF"/>
      <w:sz w:val="28"/>
      <w:szCs w:val="28"/>
    </w:rPr>
  </w:style>
  <w:style w:type="paragraph" w:styleId="Titre2">
    <w:name w:val="heading 2"/>
    <w:basedOn w:val="Normal"/>
    <w:next w:val="Normal"/>
    <w:link w:val="Titre2Car"/>
    <w:uiPriority w:val="9"/>
    <w:unhideWhenUsed/>
    <w:qFormat/>
    <w:rsid w:val="00890F60"/>
    <w:pPr>
      <w:keepNext/>
      <w:keepLines/>
      <w:numPr>
        <w:ilvl w:val="2"/>
        <w:numId w:val="2"/>
      </w:numPr>
      <w:spacing w:before="200"/>
      <w:outlineLvl w:val="1"/>
    </w:pPr>
    <w:rPr>
      <w:rFonts w:eastAsiaTheme="majorEastAsia" w:cstheme="majorBidi"/>
      <w:b/>
      <w:bCs/>
      <w:color w:val="0F6FC6" w:themeColor="accent1"/>
      <w:sz w:val="26"/>
      <w:szCs w:val="26"/>
    </w:rPr>
  </w:style>
  <w:style w:type="paragraph" w:styleId="Titre3">
    <w:name w:val="heading 3"/>
    <w:basedOn w:val="Normal"/>
    <w:next w:val="Normal"/>
    <w:link w:val="Titre3Car"/>
    <w:uiPriority w:val="9"/>
    <w:unhideWhenUsed/>
    <w:qFormat/>
    <w:rsid w:val="00890F60"/>
    <w:pPr>
      <w:keepNext/>
      <w:keepLines/>
      <w:numPr>
        <w:ilvl w:val="3"/>
        <w:numId w:val="2"/>
      </w:numPr>
      <w:spacing w:before="200" w:after="0"/>
      <w:outlineLvl w:val="2"/>
    </w:pPr>
    <w:rPr>
      <w:rFonts w:eastAsiaTheme="majorEastAsia" w:cstheme="majorBidi"/>
      <w:b/>
      <w:bCs/>
      <w:color w:val="0F6FC6"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 - Titre 1 Car"/>
    <w:basedOn w:val="Policepardfaut"/>
    <w:link w:val="Titre1"/>
    <w:uiPriority w:val="9"/>
    <w:rsid w:val="003D44FF"/>
    <w:rPr>
      <w:rFonts w:eastAsiaTheme="majorEastAsia" w:cstheme="majorBidi"/>
      <w:b/>
      <w:bCs/>
      <w:color w:val="0B5294" w:themeColor="accent1" w:themeShade="BF"/>
      <w:sz w:val="28"/>
      <w:szCs w:val="28"/>
      <w:lang w:eastAsia="fr-FR"/>
    </w:rPr>
  </w:style>
  <w:style w:type="character" w:customStyle="1" w:styleId="Titre2Car">
    <w:name w:val="Titre 2 Car"/>
    <w:basedOn w:val="Policepardfaut"/>
    <w:link w:val="Titre2"/>
    <w:uiPriority w:val="9"/>
    <w:rsid w:val="00890F60"/>
    <w:rPr>
      <w:rFonts w:eastAsiaTheme="majorEastAsia" w:cstheme="majorBidi"/>
      <w:b/>
      <w:bCs/>
      <w:color w:val="0F6FC6" w:themeColor="accent1"/>
      <w:sz w:val="26"/>
      <w:szCs w:val="26"/>
      <w:lang w:eastAsia="fr-FR"/>
    </w:rPr>
  </w:style>
  <w:style w:type="character" w:customStyle="1" w:styleId="Titre3Car">
    <w:name w:val="Titre 3 Car"/>
    <w:basedOn w:val="Policepardfaut"/>
    <w:link w:val="Titre3"/>
    <w:uiPriority w:val="9"/>
    <w:rsid w:val="00890F60"/>
    <w:rPr>
      <w:rFonts w:eastAsiaTheme="majorEastAsia" w:cstheme="majorBidi"/>
      <w:b/>
      <w:bCs/>
      <w:color w:val="0F6FC6" w:themeColor="accent1"/>
      <w:szCs w:val="20"/>
      <w:lang w:eastAsia="fr-FR"/>
    </w:rPr>
  </w:style>
  <w:style w:type="paragraph" w:styleId="TM3">
    <w:name w:val="toc 3"/>
    <w:basedOn w:val="Normal"/>
    <w:next w:val="Normal"/>
    <w:autoRedefine/>
    <w:uiPriority w:val="39"/>
    <w:semiHidden/>
    <w:unhideWhenUsed/>
    <w:rsid w:val="00890F60"/>
    <w:pPr>
      <w:spacing w:after="100"/>
      <w:ind w:left="480"/>
    </w:pPr>
  </w:style>
  <w:style w:type="paragraph" w:styleId="Titre">
    <w:name w:val="Title"/>
    <w:basedOn w:val="Normal"/>
    <w:next w:val="Normal"/>
    <w:link w:val="TitreCar"/>
    <w:uiPriority w:val="10"/>
    <w:rsid w:val="00890F60"/>
    <w:pPr>
      <w:numPr>
        <w:numId w:val="2"/>
      </w:numPr>
      <w:pBdr>
        <w:bottom w:val="single" w:sz="8" w:space="4" w:color="0F6FC6" w:themeColor="accent1"/>
      </w:pBdr>
      <w:spacing w:before="0" w:after="300"/>
      <w:contextualSpacing/>
    </w:pPr>
    <w:rPr>
      <w:rFonts w:eastAsiaTheme="majorEastAsia" w:cstheme="majorBidi"/>
      <w:color w:val="03485B" w:themeColor="text2" w:themeShade="BF"/>
      <w:spacing w:val="5"/>
      <w:kern w:val="28"/>
      <w:sz w:val="52"/>
      <w:szCs w:val="52"/>
    </w:rPr>
  </w:style>
  <w:style w:type="character" w:customStyle="1" w:styleId="TitreCar">
    <w:name w:val="Titre Car"/>
    <w:basedOn w:val="Policepardfaut"/>
    <w:link w:val="Titre"/>
    <w:uiPriority w:val="10"/>
    <w:rsid w:val="00890F60"/>
    <w:rPr>
      <w:rFonts w:eastAsiaTheme="majorEastAsia" w:cstheme="majorBidi"/>
      <w:color w:val="03485B" w:themeColor="text2" w:themeShade="BF"/>
      <w:spacing w:val="5"/>
      <w:kern w:val="28"/>
      <w:sz w:val="52"/>
      <w:szCs w:val="52"/>
      <w:lang w:eastAsia="fr-FR"/>
    </w:rPr>
  </w:style>
  <w:style w:type="paragraph" w:styleId="Sansinterligne">
    <w:name w:val="No Spacing"/>
    <w:uiPriority w:val="1"/>
    <w:rsid w:val="00890F60"/>
  </w:style>
  <w:style w:type="paragraph" w:styleId="Paragraphedeliste">
    <w:name w:val="List Paragraph"/>
    <w:aliases w:val="Paragraphe Numerotation"/>
    <w:basedOn w:val="Normal"/>
    <w:next w:val="Listenumros"/>
    <w:autoRedefine/>
    <w:uiPriority w:val="34"/>
    <w:rsid w:val="00621A4C"/>
    <w:pPr>
      <w:numPr>
        <w:numId w:val="12"/>
      </w:numPr>
    </w:pPr>
  </w:style>
  <w:style w:type="paragraph" w:styleId="En-ttedetabledesmatires">
    <w:name w:val="TOC Heading"/>
    <w:basedOn w:val="Titre1"/>
    <w:next w:val="Normal"/>
    <w:uiPriority w:val="39"/>
    <w:unhideWhenUsed/>
    <w:rsid w:val="00890F60"/>
    <w:pPr>
      <w:numPr>
        <w:ilvl w:val="0"/>
        <w:numId w:val="0"/>
      </w:numPr>
      <w:spacing w:after="0" w:line="276" w:lineRule="auto"/>
      <w:outlineLvl w:val="9"/>
    </w:pPr>
    <w:rPr>
      <w:rFonts w:asciiTheme="majorHAnsi" w:hAnsiTheme="majorHAnsi"/>
    </w:rPr>
  </w:style>
  <w:style w:type="paragraph" w:customStyle="1" w:styleId="Default">
    <w:name w:val="Default"/>
    <w:rsid w:val="00890F60"/>
    <w:pPr>
      <w:autoSpaceDE w:val="0"/>
      <w:autoSpaceDN w:val="0"/>
      <w:adjustRightInd w:val="0"/>
    </w:pPr>
    <w:rPr>
      <w:rFonts w:ascii="Verdana" w:hAnsi="Verdana" w:cs="Verdana"/>
      <w:color w:val="000000"/>
    </w:rPr>
  </w:style>
  <w:style w:type="paragraph" w:styleId="En-tte">
    <w:name w:val="header"/>
    <w:basedOn w:val="Normal"/>
    <w:link w:val="En-tteCar"/>
    <w:uiPriority w:val="99"/>
    <w:unhideWhenUsed/>
    <w:rsid w:val="00890F60"/>
    <w:pPr>
      <w:tabs>
        <w:tab w:val="center" w:pos="4536"/>
        <w:tab w:val="right" w:pos="9072"/>
      </w:tabs>
      <w:spacing w:before="0" w:after="0"/>
    </w:pPr>
  </w:style>
  <w:style w:type="character" w:customStyle="1" w:styleId="En-tteCar">
    <w:name w:val="En-tête Car"/>
    <w:basedOn w:val="Policepardfaut"/>
    <w:link w:val="En-tte"/>
    <w:uiPriority w:val="99"/>
    <w:rsid w:val="00890F60"/>
    <w:rPr>
      <w:rFonts w:ascii="Arial" w:hAnsi="Arial"/>
      <w:sz w:val="24"/>
    </w:rPr>
  </w:style>
  <w:style w:type="table" w:styleId="Grilledutableau">
    <w:name w:val="Table Grid"/>
    <w:basedOn w:val="TableauNormal"/>
    <w:uiPriority w:val="59"/>
    <w:rsid w:val="00890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90F60"/>
    <w:pPr>
      <w:spacing w:before="100" w:beforeAutospacing="1" w:after="100" w:afterAutospacing="1"/>
    </w:pPr>
    <w:rPr>
      <w:rFonts w:ascii="Times New Roman" w:hAnsi="Times New Roman"/>
    </w:rPr>
  </w:style>
  <w:style w:type="paragraph" w:styleId="Pieddepage">
    <w:name w:val="footer"/>
    <w:basedOn w:val="Normal"/>
    <w:link w:val="PieddepageCar"/>
    <w:uiPriority w:val="99"/>
    <w:unhideWhenUsed/>
    <w:rsid w:val="00890F60"/>
    <w:pPr>
      <w:tabs>
        <w:tab w:val="center" w:pos="4536"/>
        <w:tab w:val="right" w:pos="9072"/>
      </w:tabs>
      <w:spacing w:before="0" w:after="0"/>
    </w:pPr>
  </w:style>
  <w:style w:type="character" w:customStyle="1" w:styleId="PieddepageCar">
    <w:name w:val="Pied de page Car"/>
    <w:basedOn w:val="Policepardfaut"/>
    <w:link w:val="Pieddepage"/>
    <w:uiPriority w:val="99"/>
    <w:rsid w:val="00890F60"/>
    <w:rPr>
      <w:rFonts w:ascii="Arial" w:hAnsi="Arial"/>
      <w:sz w:val="24"/>
    </w:rPr>
  </w:style>
  <w:style w:type="paragraph" w:styleId="Textedebulles">
    <w:name w:val="Balloon Text"/>
    <w:basedOn w:val="Normal"/>
    <w:link w:val="TextedebullesCar"/>
    <w:uiPriority w:val="99"/>
    <w:semiHidden/>
    <w:unhideWhenUsed/>
    <w:rsid w:val="00890F60"/>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890F60"/>
    <w:rPr>
      <w:rFonts w:ascii="Tahoma" w:hAnsi="Tahoma" w:cs="Tahoma"/>
      <w:sz w:val="16"/>
      <w:szCs w:val="16"/>
    </w:rPr>
  </w:style>
  <w:style w:type="character" w:styleId="Textedelespacerserv">
    <w:name w:val="Placeholder Text"/>
    <w:basedOn w:val="Policepardfaut"/>
    <w:uiPriority w:val="99"/>
    <w:semiHidden/>
    <w:rsid w:val="00890F60"/>
    <w:rPr>
      <w:color w:val="808080"/>
    </w:rPr>
  </w:style>
  <w:style w:type="paragraph" w:styleId="Listenumros">
    <w:name w:val="List Number"/>
    <w:basedOn w:val="Normal"/>
    <w:uiPriority w:val="99"/>
    <w:unhideWhenUsed/>
    <w:rsid w:val="00890F60"/>
    <w:pPr>
      <w:numPr>
        <w:numId w:val="1"/>
      </w:numPr>
      <w:contextualSpacing/>
    </w:pPr>
  </w:style>
  <w:style w:type="paragraph" w:styleId="Corpsdetexte">
    <w:name w:val="Body Text"/>
    <w:basedOn w:val="Normal"/>
    <w:link w:val="CorpsdetexteCar"/>
    <w:rsid w:val="00890F60"/>
    <w:pPr>
      <w:spacing w:before="0" w:after="57"/>
    </w:pPr>
    <w:rPr>
      <w:sz w:val="20"/>
    </w:rPr>
  </w:style>
  <w:style w:type="character" w:customStyle="1" w:styleId="CorpsdetexteCar">
    <w:name w:val="Corps de texte Car"/>
    <w:basedOn w:val="Policepardfaut"/>
    <w:link w:val="Corpsdetexte"/>
    <w:rsid w:val="00890F60"/>
    <w:rPr>
      <w:rFonts w:ascii="Arial" w:hAnsi="Arial"/>
      <w:sz w:val="20"/>
    </w:rPr>
  </w:style>
  <w:style w:type="character" w:customStyle="1" w:styleId="Caractresdenotedebasdepage">
    <w:name w:val="Caractères de note de bas de page"/>
    <w:rsid w:val="00890F60"/>
  </w:style>
  <w:style w:type="character" w:customStyle="1" w:styleId="Caractresdenumrotation">
    <w:name w:val="Caractères de numérotation"/>
    <w:rsid w:val="00890F60"/>
  </w:style>
  <w:style w:type="character" w:customStyle="1" w:styleId="Puces">
    <w:name w:val="Puces"/>
    <w:rsid w:val="00890F60"/>
    <w:rPr>
      <w:rFonts w:ascii="StarSymbol" w:eastAsia="StarSymbol" w:hAnsi="StarSymbol" w:cs="StarSymbol"/>
      <w:sz w:val="18"/>
      <w:szCs w:val="18"/>
    </w:rPr>
  </w:style>
  <w:style w:type="character" w:customStyle="1" w:styleId="Caractresdenotedefin">
    <w:name w:val="Caractères de note de fin"/>
    <w:rsid w:val="00890F60"/>
  </w:style>
  <w:style w:type="character" w:customStyle="1" w:styleId="RTFNum21">
    <w:name w:val="RTF_Num 2 1"/>
    <w:rsid w:val="00890F60"/>
    <w:rPr>
      <w:rFonts w:ascii="Times New Roman" w:eastAsia="Times New Roman" w:hAnsi="Times New Roman" w:cs="Times New Roman"/>
    </w:rPr>
  </w:style>
  <w:style w:type="character" w:customStyle="1" w:styleId="Policepardfaut1">
    <w:name w:val="Police par défaut1"/>
    <w:basedOn w:val="Policepardfaut"/>
    <w:rsid w:val="00890F60"/>
    <w:rPr>
      <w:rFonts w:ascii="Times New Roman" w:eastAsia="Lucida Sans Unicode" w:hAnsi="Times New Roman" w:cs="Tahoma"/>
      <w:sz w:val="24"/>
      <w:szCs w:val="24"/>
      <w:lang w:val="fr-FR"/>
    </w:rPr>
  </w:style>
  <w:style w:type="paragraph" w:customStyle="1" w:styleId="Question">
    <w:name w:val="Question"/>
    <w:basedOn w:val="Paragraphedeliste"/>
    <w:qFormat/>
    <w:rsid w:val="00621A4C"/>
    <w:rPr>
      <w:rFonts w:eastAsiaTheme="minorHAnsi"/>
      <w:lang w:eastAsia="en-US"/>
    </w:rPr>
  </w:style>
  <w:style w:type="character" w:customStyle="1" w:styleId="RTFNum31">
    <w:name w:val="RTF_Num 3 1"/>
    <w:rsid w:val="00890F60"/>
  </w:style>
  <w:style w:type="character" w:customStyle="1" w:styleId="RTFNum32">
    <w:name w:val="RTF_Num 3 2"/>
    <w:rsid w:val="00890F60"/>
  </w:style>
  <w:style w:type="character" w:customStyle="1" w:styleId="RTFNum33">
    <w:name w:val="RTF_Num 3 3"/>
    <w:rsid w:val="00890F60"/>
  </w:style>
  <w:style w:type="character" w:customStyle="1" w:styleId="RTFNum34">
    <w:name w:val="RTF_Num 3 4"/>
    <w:rsid w:val="00890F60"/>
  </w:style>
  <w:style w:type="character" w:customStyle="1" w:styleId="RTFNum35">
    <w:name w:val="RTF_Num 3 5"/>
    <w:rsid w:val="00890F60"/>
  </w:style>
  <w:style w:type="character" w:customStyle="1" w:styleId="RTFNum36">
    <w:name w:val="RTF_Num 3 6"/>
    <w:rsid w:val="00890F60"/>
  </w:style>
  <w:style w:type="character" w:customStyle="1" w:styleId="RTFNum37">
    <w:name w:val="RTF_Num 3 7"/>
    <w:rsid w:val="00890F60"/>
  </w:style>
  <w:style w:type="character" w:customStyle="1" w:styleId="RTFNum38">
    <w:name w:val="RTF_Num 3 8"/>
    <w:rsid w:val="00890F60"/>
  </w:style>
  <w:style w:type="character" w:customStyle="1" w:styleId="RTFNum39">
    <w:name w:val="RTF_Num 3 9"/>
    <w:rsid w:val="00890F60"/>
  </w:style>
  <w:style w:type="paragraph" w:customStyle="1" w:styleId="Titre10">
    <w:name w:val="Titre1"/>
    <w:basedOn w:val="Normal"/>
    <w:next w:val="Corpsdetexte"/>
    <w:rsid w:val="00890F60"/>
    <w:pPr>
      <w:keepNext/>
      <w:spacing w:before="240"/>
    </w:pPr>
    <w:rPr>
      <w:rFonts w:eastAsia="Lucida Sans Unicode" w:cs="Tahoma"/>
      <w:sz w:val="28"/>
      <w:szCs w:val="28"/>
    </w:rPr>
  </w:style>
  <w:style w:type="paragraph" w:customStyle="1" w:styleId="Contenudetableau">
    <w:name w:val="Contenu de tableau"/>
    <w:basedOn w:val="Normal"/>
    <w:rsid w:val="00890F60"/>
    <w:pPr>
      <w:suppressLineNumbers/>
    </w:pPr>
  </w:style>
  <w:style w:type="paragraph" w:customStyle="1" w:styleId="Titredetableau">
    <w:name w:val="Titre de tableau"/>
    <w:basedOn w:val="Contenudetableau"/>
    <w:rsid w:val="00890F60"/>
    <w:pPr>
      <w:jc w:val="center"/>
    </w:pPr>
    <w:rPr>
      <w:b/>
      <w:bCs/>
      <w:i/>
      <w:iCs/>
      <w:sz w:val="32"/>
    </w:rPr>
  </w:style>
  <w:style w:type="paragraph" w:customStyle="1" w:styleId="Lgende1">
    <w:name w:val="Légende1"/>
    <w:basedOn w:val="Normal"/>
    <w:rsid w:val="00890F60"/>
    <w:pPr>
      <w:suppressLineNumbers/>
    </w:pPr>
    <w:rPr>
      <w:rFonts w:cs="Tahoma"/>
      <w:i/>
      <w:iCs/>
      <w:sz w:val="20"/>
    </w:rPr>
  </w:style>
  <w:style w:type="paragraph" w:customStyle="1" w:styleId="Index">
    <w:name w:val="Index"/>
    <w:basedOn w:val="Normal"/>
    <w:rsid w:val="00890F60"/>
    <w:pPr>
      <w:suppressLineNumbers/>
    </w:pPr>
    <w:rPr>
      <w:rFonts w:cs="Tahoma"/>
    </w:rPr>
  </w:style>
  <w:style w:type="paragraph" w:customStyle="1" w:styleId="ContenutableauGrasCentr">
    <w:name w:val="Contenu tableau Gras Centré"/>
    <w:basedOn w:val="Contenudetableau"/>
    <w:rsid w:val="00890F60"/>
    <w:pPr>
      <w:jc w:val="center"/>
    </w:pPr>
    <w:rPr>
      <w:b/>
    </w:rPr>
  </w:style>
  <w:style w:type="paragraph" w:customStyle="1" w:styleId="ContenutableauGauche">
    <w:name w:val="Contenu tableau Gauche"/>
    <w:basedOn w:val="Contenudetableau"/>
    <w:rsid w:val="00890F60"/>
  </w:style>
  <w:style w:type="paragraph" w:customStyle="1" w:styleId="ContenutableauItalique">
    <w:name w:val="Contenu tableau Italique"/>
    <w:basedOn w:val="Contenudetableau"/>
    <w:rsid w:val="00890F60"/>
    <w:pPr>
      <w:spacing w:before="0" w:after="57"/>
    </w:pPr>
    <w:rPr>
      <w:i/>
    </w:rPr>
  </w:style>
  <w:style w:type="paragraph" w:customStyle="1" w:styleId="Contenutableauitaliquecentr">
    <w:name w:val="Contenu tableau italique centré"/>
    <w:basedOn w:val="ContenutableauItalique"/>
    <w:rsid w:val="00890F60"/>
    <w:pPr>
      <w:jc w:val="center"/>
    </w:pPr>
  </w:style>
  <w:style w:type="paragraph" w:customStyle="1" w:styleId="ContenutableauGIcentr">
    <w:name w:val="Contenu tableau G+I centré"/>
    <w:basedOn w:val="Contenutableauitaliquecentr"/>
    <w:rsid w:val="00890F60"/>
    <w:rPr>
      <w:b/>
    </w:rPr>
  </w:style>
  <w:style w:type="paragraph" w:customStyle="1" w:styleId="Puce">
    <w:name w:val="Puce"/>
    <w:basedOn w:val="Question"/>
    <w:qFormat/>
    <w:rsid w:val="00890F60"/>
    <w:pPr>
      <w:numPr>
        <w:numId w:val="3"/>
      </w:numPr>
    </w:pPr>
  </w:style>
  <w:style w:type="paragraph" w:customStyle="1" w:styleId="ContenutableauGras">
    <w:name w:val="Contenu tableau Gras"/>
    <w:basedOn w:val="Contenudetableau"/>
    <w:rsid w:val="00890F60"/>
    <w:pPr>
      <w:jc w:val="center"/>
    </w:pPr>
    <w:rPr>
      <w:b/>
    </w:rPr>
  </w:style>
  <w:style w:type="paragraph" w:customStyle="1" w:styleId="Ressources">
    <w:name w:val="Ressources"/>
    <w:basedOn w:val="ContenutableauItalique"/>
    <w:qFormat/>
    <w:rsid w:val="00890F60"/>
    <w:pPr>
      <w:numPr>
        <w:numId w:val="4"/>
      </w:numPr>
      <w:spacing w:after="0"/>
    </w:pPr>
    <w:rPr>
      <w:sz w:val="20"/>
    </w:rPr>
  </w:style>
  <w:style w:type="character" w:styleId="Lienhypertexte">
    <w:name w:val="Hyperlink"/>
    <w:basedOn w:val="Policepardfaut"/>
    <w:uiPriority w:val="99"/>
    <w:unhideWhenUsed/>
    <w:rsid w:val="00676FE0"/>
    <w:rPr>
      <w:color w:val="E2D700" w:themeColor="hyperlink"/>
      <w:u w:val="single"/>
    </w:rPr>
  </w:style>
  <w:style w:type="character" w:styleId="Lienhypertextesuivivisit">
    <w:name w:val="FollowedHyperlink"/>
    <w:basedOn w:val="Policepardfaut"/>
    <w:uiPriority w:val="99"/>
    <w:semiHidden/>
    <w:unhideWhenUsed/>
    <w:rsid w:val="00676FE0"/>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163442">
      <w:bodyDiv w:val="1"/>
      <w:marLeft w:val="0"/>
      <w:marRight w:val="0"/>
      <w:marTop w:val="0"/>
      <w:marBottom w:val="0"/>
      <w:divBdr>
        <w:top w:val="none" w:sz="0" w:space="0" w:color="auto"/>
        <w:left w:val="none" w:sz="0" w:space="0" w:color="auto"/>
        <w:bottom w:val="none" w:sz="0" w:space="0" w:color="auto"/>
        <w:right w:val="none" w:sz="0" w:space="0" w:color="auto"/>
      </w:divBdr>
    </w:div>
    <w:div w:id="991102735">
      <w:bodyDiv w:val="1"/>
      <w:marLeft w:val="0"/>
      <w:marRight w:val="0"/>
      <w:marTop w:val="0"/>
      <w:marBottom w:val="0"/>
      <w:divBdr>
        <w:top w:val="none" w:sz="0" w:space="0" w:color="auto"/>
        <w:left w:val="none" w:sz="0" w:space="0" w:color="auto"/>
        <w:bottom w:val="none" w:sz="0" w:space="0" w:color="auto"/>
        <w:right w:val="none" w:sz="0" w:space="0" w:color="auto"/>
      </w:divBdr>
    </w:div>
    <w:div w:id="150235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B5E31A63E404FC1B70E6FDE9C09A78B"/>
        <w:category>
          <w:name w:val="Général"/>
          <w:gallery w:val="placeholder"/>
        </w:category>
        <w:types>
          <w:type w:val="bbPlcHdr"/>
        </w:types>
        <w:behaviors>
          <w:behavior w:val="content"/>
        </w:behaviors>
        <w:guid w:val="{06DF7B9F-067F-441E-A214-6E86C0FE5E9A}"/>
      </w:docPartPr>
      <w:docPartBody>
        <w:p w:rsidR="00A44D97" w:rsidRDefault="004F4B60" w:rsidP="004F4B60">
          <w:pPr>
            <w:pStyle w:val="2B5E31A63E404FC1B70E6FDE9C09A78B"/>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F4B60"/>
    <w:rsid w:val="00064AD9"/>
    <w:rsid w:val="001E176D"/>
    <w:rsid w:val="001E48EE"/>
    <w:rsid w:val="002B69F1"/>
    <w:rsid w:val="004F4B60"/>
    <w:rsid w:val="0081745B"/>
    <w:rsid w:val="00845FD6"/>
    <w:rsid w:val="008E34E5"/>
    <w:rsid w:val="00A44D97"/>
    <w:rsid w:val="00D53F1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D9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B5E31A63E404FC1B70E6FDE9C09A78B">
    <w:name w:val="2B5E31A63E404FC1B70E6FDE9C09A78B"/>
    <w:rsid w:val="004F4B60"/>
  </w:style>
  <w:style w:type="character" w:styleId="Textedelespacerserv">
    <w:name w:val="Placeholder Text"/>
    <w:basedOn w:val="Policepardfaut"/>
    <w:uiPriority w:val="99"/>
    <w:semiHidden/>
    <w:rsid w:val="00064AD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Thème Offic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504</TotalTime>
  <Pages>6</Pages>
  <Words>1349</Words>
  <Characters>7423</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SEQ : UDP</vt:lpstr>
    </vt:vector>
  </TitlesOfParts>
  <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IHM : TCP Client</dc:title>
  <dc:creator>Grégoire</dc:creator>
  <cp:lastModifiedBy>Gregoire</cp:lastModifiedBy>
  <cp:revision>39</cp:revision>
  <dcterms:created xsi:type="dcterms:W3CDTF">2017-09-14T20:12:00Z</dcterms:created>
  <dcterms:modified xsi:type="dcterms:W3CDTF">2020-11-16T19:37:00Z</dcterms:modified>
</cp:coreProperties>
</file>