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96" w:rsidRDefault="001D5896" w:rsidP="001D5896">
      <w:pPr>
        <w:pStyle w:val="Titre1"/>
      </w:pPr>
      <w:r>
        <w:t>Question de cours :</w:t>
      </w:r>
      <w:r w:rsidR="00EC0074">
        <w:t xml:space="preserve"> (20 points)</w:t>
      </w:r>
    </w:p>
    <w:p w:rsidR="00996730" w:rsidRDefault="00795068" w:rsidP="00996730">
      <w:pPr>
        <w:numPr>
          <w:ilvl w:val="0"/>
          <w:numId w:val="15"/>
        </w:numPr>
        <w:tabs>
          <w:tab w:val="clear" w:pos="720"/>
        </w:tabs>
        <w:spacing w:after="0"/>
        <w:ind w:left="0" w:hanging="357"/>
      </w:pPr>
      <w:r>
        <w:t xml:space="preserve">Convertir </w:t>
      </w:r>
      <w:r w:rsidR="0024789A">
        <w:t>(</w:t>
      </w:r>
      <w:r w:rsidR="00212632">
        <w:t>1010</w:t>
      </w:r>
      <w:r w:rsidR="0024789A">
        <w:t>101</w:t>
      </w:r>
      <w:r w:rsidR="00FC04AB">
        <w:t>0</w:t>
      </w:r>
      <w:r w:rsidR="00B04F2A">
        <w:t>11</w:t>
      </w:r>
      <w:r w:rsidR="00FC04AB">
        <w:t>1</w:t>
      </w:r>
      <w:r w:rsidR="00B04F2A">
        <w:t>1)</w:t>
      </w:r>
      <w:r w:rsidR="00B04F2A">
        <w:rPr>
          <w:vertAlign w:val="subscript"/>
        </w:rPr>
        <w:t>2</w:t>
      </w:r>
      <w:r w:rsidR="00212632">
        <w:t xml:space="preserve"> ; (512)</w:t>
      </w:r>
      <w:r w:rsidR="00212632">
        <w:rPr>
          <w:vertAlign w:val="subscript"/>
        </w:rPr>
        <w:t>16</w:t>
      </w:r>
      <w:r w:rsidR="00B04F2A">
        <w:t xml:space="preserve"> en décimal</w:t>
      </w:r>
      <w:r w:rsidR="00996730">
        <w:t>.</w:t>
      </w:r>
      <w:r w:rsidR="00212632">
        <w:t xml:space="preserve"> (2 points)</w:t>
      </w:r>
    </w:p>
    <w:p w:rsidR="00212632" w:rsidRDefault="00212632" w:rsidP="00996730">
      <w:pPr>
        <w:spacing w:before="0"/>
      </w:pPr>
    </w:p>
    <w:p w:rsidR="00212632" w:rsidRDefault="00212632" w:rsidP="00996730">
      <w:pPr>
        <w:spacing w:before="0"/>
      </w:pPr>
    </w:p>
    <w:p w:rsidR="00212632" w:rsidRDefault="00212632" w:rsidP="00996730">
      <w:pPr>
        <w:spacing w:before="0"/>
      </w:pPr>
    </w:p>
    <w:p w:rsidR="00765905" w:rsidRDefault="00795068" w:rsidP="00473AAE">
      <w:pPr>
        <w:numPr>
          <w:ilvl w:val="0"/>
          <w:numId w:val="15"/>
        </w:numPr>
        <w:tabs>
          <w:tab w:val="clear" w:pos="720"/>
        </w:tabs>
        <w:ind w:left="0" w:hanging="349"/>
      </w:pPr>
      <w:r>
        <w:t xml:space="preserve">Convertir </w:t>
      </w:r>
      <w:r w:rsidR="00D94F95">
        <w:t>(</w:t>
      </w:r>
      <w:r w:rsidR="00FC04AB">
        <w:t>138</w:t>
      </w:r>
      <w:r w:rsidR="00765905">
        <w:t>)</w:t>
      </w:r>
      <w:r w:rsidR="00765905">
        <w:rPr>
          <w:vertAlign w:val="subscript"/>
        </w:rPr>
        <w:t>10</w:t>
      </w:r>
      <w:r w:rsidR="0024789A">
        <w:t xml:space="preserve"> </w:t>
      </w:r>
      <w:r w:rsidR="00212632">
        <w:t>; (F348)</w:t>
      </w:r>
      <w:r w:rsidR="00212632">
        <w:rPr>
          <w:vertAlign w:val="subscript"/>
        </w:rPr>
        <w:t>16</w:t>
      </w:r>
      <w:r w:rsidR="00212632">
        <w:t xml:space="preserve"> </w:t>
      </w:r>
      <w:r w:rsidR="0024789A">
        <w:t>en binaire sur 8 bits</w:t>
      </w:r>
      <w:r w:rsidR="00FC04AB">
        <w:t>.</w:t>
      </w:r>
      <w:r w:rsidR="00473AAE">
        <w:t xml:space="preserve"> (</w:t>
      </w:r>
      <w:r w:rsidR="00212632">
        <w:t>2</w:t>
      </w:r>
      <w:r w:rsidR="00473AAE">
        <w:t xml:space="preserve"> point</w:t>
      </w:r>
      <w:r w:rsidR="00212632">
        <w:t>s</w:t>
      </w:r>
      <w:r w:rsidR="00473AAE">
        <w:t>)</w:t>
      </w:r>
    </w:p>
    <w:p w:rsidR="00212632" w:rsidRDefault="00212632" w:rsidP="00212632"/>
    <w:p w:rsidR="00212632" w:rsidRDefault="00212632" w:rsidP="00212632"/>
    <w:p w:rsidR="00212632" w:rsidRDefault="00212632" w:rsidP="00212632">
      <w:pPr>
        <w:ind w:firstLine="0"/>
      </w:pPr>
    </w:p>
    <w:p w:rsidR="00765905" w:rsidRDefault="00795068" w:rsidP="00140792">
      <w:pPr>
        <w:numPr>
          <w:ilvl w:val="0"/>
          <w:numId w:val="15"/>
        </w:numPr>
        <w:tabs>
          <w:tab w:val="clear" w:pos="720"/>
        </w:tabs>
        <w:ind w:left="0"/>
      </w:pPr>
      <w:r>
        <w:t xml:space="preserve">Convertir </w:t>
      </w:r>
      <w:r w:rsidR="00D94F95">
        <w:t>(10101</w:t>
      </w:r>
      <w:r w:rsidR="00FC04AB">
        <w:t>0</w:t>
      </w:r>
      <w:r w:rsidR="00D94F95">
        <w:t>1101</w:t>
      </w:r>
      <w:r w:rsidR="00FC04AB">
        <w:t>11</w:t>
      </w:r>
      <w:r w:rsidR="00765905">
        <w:t>10</w:t>
      </w:r>
      <w:r w:rsidR="00FC04AB">
        <w:t>11</w:t>
      </w:r>
      <w:r w:rsidR="00765905">
        <w:t>)</w:t>
      </w:r>
      <w:r w:rsidR="00765905">
        <w:rPr>
          <w:vertAlign w:val="subscript"/>
        </w:rPr>
        <w:t>2</w:t>
      </w:r>
      <w:r w:rsidR="00765905">
        <w:t xml:space="preserve"> </w:t>
      </w:r>
      <w:r w:rsidR="00212632">
        <w:t>; (9995)</w:t>
      </w:r>
      <w:r w:rsidR="00212632" w:rsidRPr="00212632">
        <w:rPr>
          <w:vertAlign w:val="subscript"/>
        </w:rPr>
        <w:t xml:space="preserve"> </w:t>
      </w:r>
      <w:r w:rsidR="00212632">
        <w:rPr>
          <w:vertAlign w:val="subscript"/>
        </w:rPr>
        <w:t>10</w:t>
      </w:r>
      <w:r w:rsidR="00212632">
        <w:t xml:space="preserve"> </w:t>
      </w:r>
      <w:r w:rsidR="00765905">
        <w:t>en hexadécimal</w:t>
      </w:r>
      <w:r w:rsidR="00473AAE">
        <w:t xml:space="preserve"> (</w:t>
      </w:r>
      <w:r w:rsidR="00212632">
        <w:t>2</w:t>
      </w:r>
      <w:r w:rsidR="00473AAE">
        <w:t xml:space="preserve"> point</w:t>
      </w:r>
      <w:r w:rsidR="00212632">
        <w:t>s</w:t>
      </w:r>
      <w:r w:rsidR="00473AAE">
        <w:t>)</w:t>
      </w:r>
    </w:p>
    <w:p w:rsidR="00212632" w:rsidRDefault="00212632" w:rsidP="00212632"/>
    <w:p w:rsidR="00212632" w:rsidRDefault="00212632" w:rsidP="00212632"/>
    <w:p w:rsidR="00212632" w:rsidRDefault="00212632" w:rsidP="00212632">
      <w:pPr>
        <w:ind w:firstLine="0"/>
      </w:pPr>
    </w:p>
    <w:p w:rsidR="009C4C9D" w:rsidRDefault="00212632" w:rsidP="00140792">
      <w:pPr>
        <w:numPr>
          <w:ilvl w:val="0"/>
          <w:numId w:val="15"/>
        </w:numPr>
        <w:tabs>
          <w:tab w:val="clear" w:pos="720"/>
        </w:tabs>
        <w:ind w:left="0"/>
      </w:pPr>
      <w:r>
        <w:t>Que signifie l'acronyme IHM ?</w:t>
      </w:r>
      <w:r w:rsidR="00473AAE">
        <w:t xml:space="preserve"> (1 point)</w:t>
      </w:r>
    </w:p>
    <w:p w:rsidR="00212632" w:rsidRDefault="00212632" w:rsidP="00212632">
      <w:pPr>
        <w:ind w:firstLine="0"/>
      </w:pPr>
    </w:p>
    <w:p w:rsidR="00212632" w:rsidRDefault="00212632" w:rsidP="00140792">
      <w:pPr>
        <w:numPr>
          <w:ilvl w:val="0"/>
          <w:numId w:val="15"/>
        </w:numPr>
        <w:tabs>
          <w:tab w:val="clear" w:pos="720"/>
        </w:tabs>
        <w:ind w:left="0"/>
      </w:pPr>
      <w:r>
        <w:t>Quels ont les domaines pluridisciplinaires intervenant dans la conception des IHM ? Citez au moins trois (3 points)</w:t>
      </w:r>
    </w:p>
    <w:p w:rsidR="00212632" w:rsidRDefault="00212632" w:rsidP="00212632"/>
    <w:p w:rsidR="00212632" w:rsidRDefault="00212632" w:rsidP="00212632"/>
    <w:p w:rsidR="00212632" w:rsidRDefault="00212632" w:rsidP="00212632">
      <w:pPr>
        <w:ind w:firstLine="0"/>
      </w:pPr>
    </w:p>
    <w:p w:rsidR="00212632" w:rsidRDefault="00212632" w:rsidP="00140792">
      <w:pPr>
        <w:numPr>
          <w:ilvl w:val="0"/>
          <w:numId w:val="15"/>
        </w:numPr>
        <w:tabs>
          <w:tab w:val="clear" w:pos="720"/>
        </w:tabs>
        <w:ind w:left="0"/>
      </w:pPr>
      <w:r>
        <w:t xml:space="preserve">Donner la structure d'une condition If </w:t>
      </w:r>
      <w:proofErr w:type="spellStart"/>
      <w:r>
        <w:t>Else</w:t>
      </w:r>
      <w:proofErr w:type="spellEnd"/>
      <w:r>
        <w:t xml:space="preserve"> ? (3 points)</w:t>
      </w:r>
    </w:p>
    <w:p w:rsidR="00212632" w:rsidRDefault="00212632" w:rsidP="00212632"/>
    <w:p w:rsidR="00212632" w:rsidRDefault="00212632" w:rsidP="00212632"/>
    <w:p w:rsidR="00212632" w:rsidRDefault="00212632" w:rsidP="00212632"/>
    <w:p w:rsidR="00212632" w:rsidRDefault="00212632" w:rsidP="00212632">
      <w:pPr>
        <w:ind w:firstLine="0"/>
      </w:pPr>
    </w:p>
    <w:p w:rsidR="004E41A6" w:rsidRDefault="004E41A6" w:rsidP="00212632">
      <w:pPr>
        <w:ind w:firstLine="0"/>
      </w:pPr>
    </w:p>
    <w:p w:rsidR="00212632" w:rsidRDefault="00212632" w:rsidP="00140792">
      <w:pPr>
        <w:numPr>
          <w:ilvl w:val="0"/>
          <w:numId w:val="15"/>
        </w:numPr>
        <w:tabs>
          <w:tab w:val="clear" w:pos="720"/>
        </w:tabs>
        <w:ind w:left="0"/>
      </w:pPr>
      <w:r>
        <w:t>Donner 2 librairies utilisées sous B4A ? (2 points)</w:t>
      </w:r>
    </w:p>
    <w:p w:rsidR="00212632" w:rsidRDefault="00212632" w:rsidP="00212632"/>
    <w:p w:rsidR="004F2ED6" w:rsidRDefault="004F2ED6" w:rsidP="00212632">
      <w:pPr>
        <w:ind w:firstLine="0"/>
      </w:pPr>
    </w:p>
    <w:p w:rsidR="00212632" w:rsidRDefault="00E75BDE" w:rsidP="00140792">
      <w:pPr>
        <w:numPr>
          <w:ilvl w:val="0"/>
          <w:numId w:val="15"/>
        </w:numPr>
        <w:tabs>
          <w:tab w:val="clear" w:pos="720"/>
        </w:tabs>
        <w:ind w:left="0"/>
      </w:pPr>
      <w:r>
        <w:t>Donner les domaines d'application des IHM ? 2 choix attendus. (2 points)</w:t>
      </w:r>
    </w:p>
    <w:p w:rsidR="004F2ED6" w:rsidRDefault="004F2ED6" w:rsidP="00E75BDE">
      <w:pPr>
        <w:ind w:firstLine="0"/>
      </w:pPr>
    </w:p>
    <w:p w:rsidR="004E41A6" w:rsidRDefault="004E41A6" w:rsidP="00E75BDE">
      <w:pPr>
        <w:ind w:firstLine="0"/>
      </w:pPr>
    </w:p>
    <w:p w:rsidR="00E75BDE" w:rsidRDefault="00E75BDE" w:rsidP="00140792">
      <w:pPr>
        <w:numPr>
          <w:ilvl w:val="0"/>
          <w:numId w:val="15"/>
        </w:numPr>
        <w:tabs>
          <w:tab w:val="clear" w:pos="720"/>
        </w:tabs>
        <w:ind w:left="0"/>
      </w:pPr>
      <w:r>
        <w:t xml:space="preserve">Etablir la table de </w:t>
      </w:r>
      <w:r w:rsidRPr="003C5BC1">
        <w:rPr>
          <w:rFonts w:cs="Arial"/>
          <w:color w:val="000000"/>
          <w:szCs w:val="24"/>
        </w:rPr>
        <w:t>conversion binaire décimale en utilisant le poids de chacun des bits</w:t>
      </w:r>
      <w:r>
        <w:rPr>
          <w:rFonts w:cs="Arial"/>
          <w:color w:val="000000"/>
          <w:szCs w:val="24"/>
        </w:rPr>
        <w:t>. (3 points)</w:t>
      </w:r>
    </w:p>
    <w:p w:rsidR="00CE321F" w:rsidRDefault="00E75BDE" w:rsidP="004E41A6">
      <w:pPr>
        <w:ind w:left="-426" w:firstLine="0"/>
      </w:pPr>
      <w:r>
        <w:rPr>
          <w:noProof/>
          <w:lang w:eastAsia="fr-FR"/>
        </w:rPr>
        <w:drawing>
          <wp:inline distT="0" distB="0" distL="0" distR="0">
            <wp:extent cx="6257389" cy="808074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621" cy="813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5728">
        <w:br w:type="page"/>
      </w:r>
    </w:p>
    <w:p w:rsidR="001D5896" w:rsidRDefault="001D5896" w:rsidP="001D5896">
      <w:pPr>
        <w:pStyle w:val="Titre1"/>
      </w:pPr>
      <w:r>
        <w:lastRenderedPageBreak/>
        <w:t>Application</w:t>
      </w:r>
      <w:r w:rsidR="00EC0074">
        <w:t xml:space="preserve"> (20 points)</w:t>
      </w:r>
    </w:p>
    <w:p w:rsidR="00A81F84" w:rsidRDefault="00A81F84" w:rsidP="00A81F84">
      <w:pPr>
        <w:numPr>
          <w:ilvl w:val="0"/>
          <w:numId w:val="31"/>
        </w:numPr>
        <w:tabs>
          <w:tab w:val="clear" w:pos="720"/>
        </w:tabs>
        <w:ind w:left="0" w:firstLine="0"/>
      </w:pPr>
      <w:r>
        <w:t xml:space="preserve">En vous aidant de la structure du programme suivant :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A81F84" w:rsidRPr="001D5896" w:rsidTr="00D17A74">
        <w:tc>
          <w:tcPr>
            <w:tcW w:w="9212" w:type="dxa"/>
          </w:tcPr>
          <w:p w:rsidR="00A81F84" w:rsidRPr="001D5896" w:rsidRDefault="00A81F84" w:rsidP="00D17A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jc w:val="lef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A81F84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en-US" w:eastAsia="fr-FR"/>
              </w:rPr>
              <w:t>'Convert integer in any base (2&lt;=b&lt;=10) to decimal integer.</w:t>
            </w:r>
            <w:r w:rsidRPr="00A81F84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en-US" w:eastAsia="fr-FR"/>
              </w:rPr>
              <w:br/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Sub </w:t>
            </w:r>
            <w:proofErr w:type="spellStart"/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toDecimal</w:t>
            </w:r>
            <w:proofErr w:type="spellEnd"/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( n </w:t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As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</w:t>
            </w:r>
            <w:proofErr w:type="spellStart"/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Int</w:t>
            </w:r>
            <w:proofErr w:type="spellEnd"/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, base </w:t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As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</w:t>
            </w:r>
            <w:proofErr w:type="spellStart"/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Int</w:t>
            </w:r>
            <w:proofErr w:type="spellEnd"/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) </w:t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As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</w:t>
            </w:r>
            <w:proofErr w:type="spellStart"/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Int</w:t>
            </w:r>
            <w:proofErr w:type="spellEnd"/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</w:t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Dim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result </w:t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As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</w:t>
            </w:r>
            <w:proofErr w:type="spellStart"/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Int</w:t>
            </w:r>
            <w:proofErr w:type="spellEnd"/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= </w:t>
            </w:r>
            <w:r w:rsidRPr="00A81F84">
              <w:rPr>
                <w:rFonts w:ascii="Courier New" w:eastAsia="Times New Roman" w:hAnsi="Courier New" w:cs="Courier New"/>
                <w:color w:val="800080"/>
                <w:sz w:val="20"/>
                <w:szCs w:val="20"/>
                <w:lang w:val="en-US" w:eastAsia="fr-FR"/>
              </w:rPr>
              <w:t>0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</w:t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Dim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multiplier </w:t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As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</w:t>
            </w:r>
            <w:proofErr w:type="spellStart"/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Int</w:t>
            </w:r>
            <w:proofErr w:type="spellEnd"/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= </w:t>
            </w:r>
            <w:r w:rsidRPr="00A81F84">
              <w:rPr>
                <w:rFonts w:ascii="Courier New" w:eastAsia="Times New Roman" w:hAnsi="Courier New" w:cs="Courier New"/>
                <w:color w:val="800080"/>
                <w:sz w:val="20"/>
                <w:szCs w:val="20"/>
                <w:lang w:val="en-US" w:eastAsia="fr-FR"/>
              </w:rPr>
              <w:t>1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</w:t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Do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</w:t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While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n &gt; </w:t>
            </w:r>
            <w:r w:rsidRPr="00A81F84">
              <w:rPr>
                <w:rFonts w:ascii="Courier New" w:eastAsia="Times New Roman" w:hAnsi="Courier New" w:cs="Courier New"/>
                <w:color w:val="800080"/>
                <w:sz w:val="20"/>
                <w:szCs w:val="20"/>
                <w:lang w:val="en-US" w:eastAsia="fr-FR"/>
              </w:rPr>
              <w:t>0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    result = result + (n </w:t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Mod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</w:t>
            </w:r>
            <w:r w:rsidRPr="00A81F84">
              <w:rPr>
                <w:rFonts w:ascii="Courier New" w:eastAsia="Times New Roman" w:hAnsi="Courier New" w:cs="Courier New"/>
                <w:color w:val="800080"/>
                <w:sz w:val="20"/>
                <w:szCs w:val="20"/>
                <w:lang w:val="en-US" w:eastAsia="fr-FR"/>
              </w:rPr>
              <w:t>10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) * multiplier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    multiplier = multiplier * base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    n = n / </w:t>
            </w:r>
            <w:r w:rsidRPr="00A81F84">
              <w:rPr>
                <w:rFonts w:ascii="Courier New" w:eastAsia="Times New Roman" w:hAnsi="Courier New" w:cs="Courier New"/>
                <w:color w:val="800080"/>
                <w:sz w:val="20"/>
                <w:szCs w:val="20"/>
                <w:lang w:val="en-US" w:eastAsia="fr-FR"/>
              </w:rPr>
              <w:t>10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</w:t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Loop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</w:t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Return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result</w:t>
            </w:r>
            <w:r w:rsidRPr="00A81F8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</w:r>
            <w:r w:rsidRPr="00A81F84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End Sub</w:t>
            </w:r>
          </w:p>
        </w:tc>
      </w:tr>
    </w:tbl>
    <w:p w:rsidR="00A81F84" w:rsidRDefault="00A81F84" w:rsidP="00A81F84">
      <w:pPr>
        <w:ind w:firstLine="0"/>
      </w:pPr>
      <w:r>
        <w:t>Etablir la conversion de la base décimal vers la base binaire. (2 points)</w:t>
      </w:r>
    </w:p>
    <w:p w:rsidR="00A81F84" w:rsidRPr="00EC0074" w:rsidRDefault="00A81F84" w:rsidP="00A81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0"/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</w:pP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'Convert integer in any base (2&lt;=b&lt;=10) to decimal integer.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Sub </w:t>
      </w:r>
      <w:proofErr w:type="spellStart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toDecimal</w:t>
      </w:r>
      <w:proofErr w:type="spellEnd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( n As </w:t>
      </w:r>
      <w:proofErr w:type="spellStart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Int</w:t>
      </w:r>
      <w:proofErr w:type="spellEnd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, base As </w:t>
      </w:r>
      <w:proofErr w:type="spellStart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Int</w:t>
      </w:r>
      <w:proofErr w:type="spellEnd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) As </w:t>
      </w:r>
      <w:proofErr w:type="spellStart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Int</w:t>
      </w:r>
      <w:proofErr w:type="spellEnd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Dim result As </w:t>
      </w:r>
      <w:proofErr w:type="spellStart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Int</w:t>
      </w:r>
      <w:proofErr w:type="spellEnd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 = 0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Dim multiplier As </w:t>
      </w:r>
      <w:proofErr w:type="spellStart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Int</w:t>
      </w:r>
      <w:proofErr w:type="spellEnd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 = 1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Do While n &gt; 0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    result = result + (n Mod 10) * multiplier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    multiplier = multiplier * base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    n = n / 10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Loop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Return result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End Sub</w:t>
      </w:r>
    </w:p>
    <w:p w:rsidR="00A81F84" w:rsidRDefault="00A81F84" w:rsidP="00A81F84">
      <w:pPr>
        <w:ind w:firstLine="0"/>
        <w:rPr>
          <w:lang w:val="en-US"/>
        </w:rPr>
      </w:pPr>
    </w:p>
    <w:p w:rsidR="004E41A6" w:rsidRPr="00A81F84" w:rsidRDefault="004E41A6" w:rsidP="00A81F84">
      <w:pPr>
        <w:ind w:firstLine="0"/>
        <w:rPr>
          <w:lang w:val="en-US"/>
        </w:rPr>
      </w:pPr>
    </w:p>
    <w:p w:rsidR="001D5896" w:rsidRDefault="001D5896" w:rsidP="004F2ED6">
      <w:pPr>
        <w:numPr>
          <w:ilvl w:val="0"/>
          <w:numId w:val="31"/>
        </w:numPr>
        <w:tabs>
          <w:tab w:val="clear" w:pos="720"/>
        </w:tabs>
        <w:ind w:left="0" w:firstLine="0"/>
      </w:pPr>
      <w:r>
        <w:t xml:space="preserve">En vous aidant de la structure du programme suivant :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1D5896" w:rsidRPr="001D5896" w:rsidTr="001D5896">
        <w:tc>
          <w:tcPr>
            <w:tcW w:w="9212" w:type="dxa"/>
          </w:tcPr>
          <w:p w:rsidR="001D5896" w:rsidRPr="001D5896" w:rsidRDefault="001D5896" w:rsidP="001D58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firstLine="0"/>
              <w:jc w:val="left"/>
              <w:rPr>
                <w:rFonts w:ascii="Courier New" w:eastAsia="Times New Roman" w:hAnsi="Courier New" w:cs="Courier New"/>
                <w:sz w:val="20"/>
                <w:szCs w:val="20"/>
                <w:lang w:val="en-US" w:eastAsia="fr-FR"/>
              </w:rPr>
            </w:pPr>
            <w:r w:rsidRPr="001D5896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en-US" w:eastAsia="fr-FR"/>
              </w:rPr>
              <w:t>'Convert decimal integer to any base up to 20, returns string.</w:t>
            </w:r>
            <w:r w:rsidRPr="001D5896">
              <w:rPr>
                <w:rFonts w:ascii="Courier New" w:eastAsia="Times New Roman" w:hAnsi="Courier New" w:cs="Courier New"/>
                <w:color w:val="008000"/>
                <w:sz w:val="20"/>
                <w:szCs w:val="20"/>
                <w:lang w:val="en-US" w:eastAsia="fr-FR"/>
              </w:rPr>
              <w:br/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Sub 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fromDecimal2(n </w:t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As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</w:t>
            </w:r>
            <w:proofErr w:type="spellStart"/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Int</w:t>
            </w:r>
            <w:proofErr w:type="spellEnd"/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, base </w:t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As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</w:t>
            </w:r>
            <w:proofErr w:type="spellStart"/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Int</w:t>
            </w:r>
            <w:proofErr w:type="spellEnd"/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) </w:t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As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</w:t>
            </w:r>
            <w:r w:rsidRPr="001D5896">
              <w:rPr>
                <w:rFonts w:ascii="Courier New" w:eastAsia="Times New Roman" w:hAnsi="Courier New" w:cs="Courier New"/>
                <w:color w:val="008B8B"/>
                <w:sz w:val="20"/>
                <w:szCs w:val="20"/>
                <w:lang w:val="en-US" w:eastAsia="fr-FR"/>
              </w:rPr>
              <w:t>String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</w:t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Dim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chars </w:t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As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 </w:t>
            </w:r>
            <w:r w:rsidRPr="001D5896">
              <w:rPr>
                <w:rFonts w:ascii="Courier New" w:eastAsia="Times New Roman" w:hAnsi="Courier New" w:cs="Courier New"/>
                <w:color w:val="008B8B"/>
                <w:sz w:val="20"/>
                <w:szCs w:val="20"/>
                <w:lang w:val="en-US" w:eastAsia="fr-FR"/>
              </w:rPr>
              <w:t>String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=</w:t>
            </w:r>
            <w:r w:rsidRPr="001D5896">
              <w:rPr>
                <w:rFonts w:ascii="Courier New" w:eastAsia="Times New Roman" w:hAnsi="Courier New" w:cs="Courier New"/>
                <w:color w:val="800000"/>
                <w:sz w:val="20"/>
                <w:szCs w:val="20"/>
                <w:lang w:val="en-US" w:eastAsia="fr-FR"/>
              </w:rPr>
              <w:t>"0123456789ABCDEFGHIJ"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</w:t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Dim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result </w:t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As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</w:t>
            </w:r>
            <w:r w:rsidRPr="001D5896">
              <w:rPr>
                <w:rFonts w:ascii="Courier New" w:eastAsia="Times New Roman" w:hAnsi="Courier New" w:cs="Courier New"/>
                <w:color w:val="008B8B"/>
                <w:sz w:val="20"/>
                <w:szCs w:val="20"/>
                <w:lang w:val="en-US" w:eastAsia="fr-FR"/>
              </w:rPr>
              <w:t>String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= </w:t>
            </w:r>
            <w:r w:rsidRPr="001D5896">
              <w:rPr>
                <w:rFonts w:ascii="Courier New" w:eastAsia="Times New Roman" w:hAnsi="Courier New" w:cs="Courier New"/>
                <w:color w:val="800000"/>
                <w:sz w:val="20"/>
                <w:szCs w:val="20"/>
                <w:lang w:val="en-US" w:eastAsia="fr-FR"/>
              </w:rPr>
              <w:t>""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</w:t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Do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</w:t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While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n &gt; </w:t>
            </w:r>
            <w:r w:rsidRPr="001D5896">
              <w:rPr>
                <w:rFonts w:ascii="Courier New" w:eastAsia="Times New Roman" w:hAnsi="Courier New" w:cs="Courier New"/>
                <w:color w:val="800080"/>
                <w:sz w:val="20"/>
                <w:szCs w:val="20"/>
                <w:lang w:val="en-US" w:eastAsia="fr-FR"/>
              </w:rPr>
              <w:t>0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    result = </w:t>
            </w:r>
            <w:proofErr w:type="spellStart"/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chars.charAt</w:t>
            </w:r>
            <w:proofErr w:type="spellEnd"/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(n </w:t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Mod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base) &amp; result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    n = n / base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</w:t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Loop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  <w:t>  </w:t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Return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t> result</w:t>
            </w:r>
            <w:r w:rsidRPr="001D589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en-US" w:eastAsia="fr-FR"/>
              </w:rPr>
              <w:br/>
            </w:r>
            <w:r w:rsidRPr="001D5896">
              <w:rPr>
                <w:rFonts w:ascii="Courier New" w:eastAsia="Times New Roman" w:hAnsi="Courier New" w:cs="Courier New"/>
                <w:color w:val="0000FF"/>
                <w:sz w:val="20"/>
                <w:szCs w:val="20"/>
                <w:lang w:val="en-US" w:eastAsia="fr-FR"/>
              </w:rPr>
              <w:t>End Sub</w:t>
            </w:r>
          </w:p>
        </w:tc>
      </w:tr>
    </w:tbl>
    <w:p w:rsidR="001D5896" w:rsidRPr="00A81F84" w:rsidRDefault="001D5896" w:rsidP="001D5896">
      <w:pPr>
        <w:ind w:firstLine="0"/>
        <w:rPr>
          <w:lang w:val="en-US"/>
        </w:rPr>
      </w:pPr>
      <w:r>
        <w:t xml:space="preserve">Etablir la conversion de la base décimal vers la base hexadécimal. </w:t>
      </w:r>
      <w:r w:rsidRPr="00A81F84">
        <w:rPr>
          <w:lang w:val="en-US"/>
        </w:rPr>
        <w:t>(</w:t>
      </w:r>
      <w:r w:rsidR="00A81F84" w:rsidRPr="00A81F84">
        <w:rPr>
          <w:lang w:val="en-US"/>
        </w:rPr>
        <w:t>2 points)</w:t>
      </w:r>
    </w:p>
    <w:p w:rsidR="00A81F84" w:rsidRPr="00EC0074" w:rsidRDefault="00A81F84" w:rsidP="00A81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firstLine="0"/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</w:pP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'Convert integer in any base (2&lt;=b&lt;=10) to decimal integer.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Sub </w:t>
      </w:r>
      <w:proofErr w:type="spellStart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toDecimal</w:t>
      </w:r>
      <w:proofErr w:type="spellEnd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( n As </w:t>
      </w:r>
      <w:proofErr w:type="spellStart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Int</w:t>
      </w:r>
      <w:proofErr w:type="spellEnd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, base As </w:t>
      </w:r>
      <w:proofErr w:type="spellStart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Int</w:t>
      </w:r>
      <w:proofErr w:type="spellEnd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) As </w:t>
      </w:r>
      <w:proofErr w:type="spellStart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Int</w:t>
      </w:r>
      <w:proofErr w:type="spellEnd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Dim result As </w:t>
      </w:r>
      <w:proofErr w:type="spellStart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Int</w:t>
      </w:r>
      <w:proofErr w:type="spellEnd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 = 0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Dim multiplier As </w:t>
      </w:r>
      <w:proofErr w:type="spellStart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Int</w:t>
      </w:r>
      <w:proofErr w:type="spellEnd"/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t> = 1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Do While n &gt; 0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    result = result + (n Mod 10) * multiplier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    multiplier = multiplier * base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    n = n / 10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Loop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  Return result</w:t>
      </w:r>
      <w:r w:rsidRPr="00A81F84">
        <w:rPr>
          <w:rFonts w:ascii="Courier New" w:eastAsia="Times New Roman" w:hAnsi="Courier New" w:cs="Courier New"/>
          <w:color w:val="FFFFFF" w:themeColor="background1"/>
          <w:szCs w:val="24"/>
          <w:lang w:val="en-US" w:eastAsia="fr-FR"/>
        </w:rPr>
        <w:br/>
        <w:t>End Sub</w:t>
      </w:r>
    </w:p>
    <w:p w:rsidR="001D5896" w:rsidRDefault="001D5896" w:rsidP="004F2ED6">
      <w:pPr>
        <w:ind w:firstLine="0"/>
        <w:rPr>
          <w:lang w:val="en-US"/>
        </w:rPr>
      </w:pPr>
    </w:p>
    <w:p w:rsidR="004E41A6" w:rsidRDefault="004E41A6" w:rsidP="004F2ED6">
      <w:pPr>
        <w:ind w:firstLine="0"/>
        <w:rPr>
          <w:lang w:val="en-US"/>
        </w:rPr>
      </w:pPr>
    </w:p>
    <w:p w:rsidR="00340665" w:rsidRDefault="00340665" w:rsidP="00340665">
      <w:pPr>
        <w:numPr>
          <w:ilvl w:val="0"/>
          <w:numId w:val="31"/>
        </w:numPr>
        <w:tabs>
          <w:tab w:val="clear" w:pos="720"/>
        </w:tabs>
        <w:ind w:left="0" w:firstLine="0"/>
      </w:pPr>
      <w:r>
        <w:lastRenderedPageBreak/>
        <w:t xml:space="preserve">En vous aidant de l'interface graphique suivant </w:t>
      </w:r>
      <w:r w:rsidR="00ED4CB5">
        <w:t>:</w:t>
      </w:r>
    </w:p>
    <w:tbl>
      <w:tblPr>
        <w:tblStyle w:val="Grilledutableau"/>
        <w:tblW w:w="0" w:type="auto"/>
        <w:tblLook w:val="04A0"/>
      </w:tblPr>
      <w:tblGrid>
        <w:gridCol w:w="5736"/>
        <w:gridCol w:w="3552"/>
      </w:tblGrid>
      <w:tr w:rsidR="00340665" w:rsidTr="00340665">
        <w:tc>
          <w:tcPr>
            <w:tcW w:w="4606" w:type="dxa"/>
          </w:tcPr>
          <w:p w:rsidR="00340665" w:rsidRDefault="00340665" w:rsidP="004F2ED6">
            <w:pPr>
              <w:ind w:firstLine="0"/>
            </w:pPr>
            <w:r w:rsidRPr="00340665">
              <w:rPr>
                <w:noProof/>
                <w:lang w:eastAsia="fr-FR"/>
              </w:rPr>
              <w:drawing>
                <wp:inline distT="0" distB="0" distL="0" distR="0">
                  <wp:extent cx="3479470" cy="1933252"/>
                  <wp:effectExtent l="19050" t="0" r="6680" b="0"/>
                  <wp:docPr id="6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3599" cy="1935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9E37B4" w:rsidRDefault="009E37B4" w:rsidP="009E37B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Objet </w:t>
            </w:r>
            <w:proofErr w:type="spellStart"/>
            <w:r>
              <w:rPr>
                <w:lang w:val="en-US"/>
              </w:rPr>
              <w:t>sous</w:t>
            </w:r>
            <w:proofErr w:type="spellEnd"/>
            <w:r>
              <w:rPr>
                <w:lang w:val="en-US"/>
              </w:rPr>
              <w:t xml:space="preserve"> B4A</w:t>
            </w:r>
          </w:p>
          <w:p w:rsidR="000E2A56" w:rsidRDefault="000E2A56" w:rsidP="009E37B4">
            <w:pPr>
              <w:ind w:firstLine="0"/>
              <w:jc w:val="center"/>
              <w:rPr>
                <w:lang w:val="en-US"/>
              </w:rPr>
            </w:pPr>
          </w:p>
          <w:p w:rsidR="00340665" w:rsidRDefault="00340665" w:rsidP="004F2ED6">
            <w:pPr>
              <w:ind w:firstLine="0"/>
              <w:rPr>
                <w:rFonts w:cs="Arial"/>
                <w:b/>
                <w:bCs/>
                <w:color w:val="000000"/>
                <w:szCs w:val="24"/>
              </w:rPr>
            </w:pPr>
            <w:r>
              <w:t xml:space="preserve">Curseur : </w:t>
            </w:r>
            <w:proofErr w:type="spellStart"/>
            <w:r w:rsidRPr="00CD62C8">
              <w:rPr>
                <w:rFonts w:cs="Arial"/>
                <w:b/>
                <w:bCs/>
                <w:color w:val="000000"/>
                <w:szCs w:val="24"/>
              </w:rPr>
              <w:t>SeekBar</w:t>
            </w:r>
            <w:proofErr w:type="spellEnd"/>
          </w:p>
          <w:p w:rsidR="00340665" w:rsidRDefault="00340665" w:rsidP="004F2ED6">
            <w:pPr>
              <w:ind w:firstLine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bCs/>
                <w:color w:val="000000"/>
                <w:szCs w:val="24"/>
              </w:rPr>
              <w:t xml:space="preserve">Tx2 : </w:t>
            </w:r>
            <w:proofErr w:type="spellStart"/>
            <w:r w:rsidRPr="00CD62C8">
              <w:rPr>
                <w:rFonts w:cs="Arial"/>
                <w:color w:val="000000"/>
                <w:szCs w:val="24"/>
              </w:rPr>
              <w:t>ToogleButton</w:t>
            </w:r>
            <w:proofErr w:type="spellEnd"/>
          </w:p>
          <w:p w:rsidR="00340665" w:rsidRPr="00340665" w:rsidRDefault="00340665" w:rsidP="004F2ED6">
            <w:pPr>
              <w:ind w:firstLine="0"/>
            </w:pPr>
            <w:r>
              <w:rPr>
                <w:rFonts w:cs="Arial"/>
                <w:color w:val="000000"/>
                <w:szCs w:val="24"/>
              </w:rPr>
              <w:t xml:space="preserve">Tx15 : </w:t>
            </w:r>
            <w:proofErr w:type="spellStart"/>
            <w:r w:rsidR="009E37B4" w:rsidRPr="00CD62C8">
              <w:rPr>
                <w:rFonts w:cs="Arial"/>
                <w:color w:val="000000"/>
                <w:szCs w:val="24"/>
              </w:rPr>
              <w:t>ToogleButton</w:t>
            </w:r>
            <w:proofErr w:type="spellEnd"/>
          </w:p>
        </w:tc>
      </w:tr>
    </w:tbl>
    <w:p w:rsidR="00340665" w:rsidRDefault="00340665" w:rsidP="004F2ED6">
      <w:pPr>
        <w:ind w:firstLine="0"/>
      </w:pPr>
      <w:r>
        <w:t xml:space="preserve">Etablir les connections nécessaires avec le composant suivant fonctionne correctement. Vous avez à votre disposition les composants suivant : des boutons poussoir, des LED, un potentiomètre et </w:t>
      </w:r>
      <w:r w:rsidR="00ED4CB5">
        <w:t>d'un manomètre</w:t>
      </w:r>
    </w:p>
    <w:p w:rsidR="004E41A6" w:rsidRDefault="004E41A6" w:rsidP="004F2ED6">
      <w:pPr>
        <w:ind w:firstLine="0"/>
      </w:pPr>
    </w:p>
    <w:p w:rsidR="009E37B4" w:rsidRPr="00ED4CB5" w:rsidRDefault="00ED4CB5" w:rsidP="004F2ED6">
      <w:pPr>
        <w:ind w:firstLine="0"/>
        <w:rPr>
          <w:b/>
        </w:rPr>
      </w:pPr>
      <w:r w:rsidRPr="00ED4CB5">
        <w:rPr>
          <w:b/>
        </w:rPr>
        <w:t>Voir en page suivant</w:t>
      </w:r>
      <w:r w:rsidR="009E37B4" w:rsidRPr="00ED4CB5">
        <w:rPr>
          <w:b/>
        </w:rPr>
        <w:t xml:space="preserve"> pour compléter le schéma</w:t>
      </w:r>
      <w:r w:rsidRPr="00ED4CB5">
        <w:rPr>
          <w:b/>
        </w:rPr>
        <w:t xml:space="preserve"> (3 points)</w:t>
      </w:r>
    </w:p>
    <w:p w:rsidR="00ED4CB5" w:rsidRDefault="00ED4CB5" w:rsidP="004F2ED6">
      <w:pPr>
        <w:ind w:firstLine="0"/>
      </w:pPr>
    </w:p>
    <w:p w:rsidR="009E37B4" w:rsidRDefault="009E37B4" w:rsidP="009E37B4">
      <w:pPr>
        <w:numPr>
          <w:ilvl w:val="0"/>
          <w:numId w:val="31"/>
        </w:numPr>
        <w:tabs>
          <w:tab w:val="clear" w:pos="720"/>
        </w:tabs>
        <w:ind w:left="0" w:firstLine="0"/>
      </w:pPr>
      <w:r>
        <w:t xml:space="preserve">En vous aidant de l'interface graphique suivant : </w:t>
      </w:r>
    </w:p>
    <w:tbl>
      <w:tblPr>
        <w:tblStyle w:val="Grilledutableau"/>
        <w:tblW w:w="0" w:type="auto"/>
        <w:tblLook w:val="04A0"/>
      </w:tblPr>
      <w:tblGrid>
        <w:gridCol w:w="5670"/>
        <w:gridCol w:w="3618"/>
      </w:tblGrid>
      <w:tr w:rsidR="009E37B4" w:rsidRPr="009E37B4" w:rsidTr="00D17A74">
        <w:tc>
          <w:tcPr>
            <w:tcW w:w="4606" w:type="dxa"/>
          </w:tcPr>
          <w:p w:rsidR="009E37B4" w:rsidRDefault="00ED4CB5" w:rsidP="00D17A74">
            <w:pPr>
              <w:ind w:firstLine="0"/>
            </w:pPr>
            <w:r w:rsidRPr="004D11AC">
              <w:rPr>
                <w:sz w:val="24"/>
              </w:rPr>
              <w:object w:dxaOrig="13110" w:dyaOrig="7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2.95pt;height:154.9pt" o:ole="">
                  <v:imagedata r:id="rId9" o:title=""/>
                </v:shape>
                <o:OLEObject Type="Embed" ProgID="PBrush" ShapeID="_x0000_i1025" DrawAspect="Content" ObjectID="_1610997599" r:id="rId10"/>
              </w:object>
            </w:r>
          </w:p>
        </w:tc>
        <w:tc>
          <w:tcPr>
            <w:tcW w:w="4606" w:type="dxa"/>
          </w:tcPr>
          <w:p w:rsidR="009E37B4" w:rsidRDefault="009E37B4" w:rsidP="009E37B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Objet </w:t>
            </w:r>
            <w:proofErr w:type="spellStart"/>
            <w:r>
              <w:rPr>
                <w:lang w:val="en-US"/>
              </w:rPr>
              <w:t>sous</w:t>
            </w:r>
            <w:proofErr w:type="spellEnd"/>
            <w:r>
              <w:rPr>
                <w:lang w:val="en-US"/>
              </w:rPr>
              <w:t xml:space="preserve"> B4A</w:t>
            </w:r>
          </w:p>
          <w:p w:rsidR="00ED4CB5" w:rsidRDefault="00ED4CB5" w:rsidP="009E37B4">
            <w:pPr>
              <w:ind w:firstLine="0"/>
              <w:jc w:val="center"/>
              <w:rPr>
                <w:lang w:val="en-US"/>
              </w:rPr>
            </w:pPr>
          </w:p>
          <w:p w:rsidR="009E37B4" w:rsidRPr="00ED4CB5" w:rsidRDefault="009E37B4" w:rsidP="00D17A74">
            <w:pPr>
              <w:ind w:firstLine="0"/>
              <w:rPr>
                <w:rFonts w:cs="Arial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cs="Arial"/>
                <w:color w:val="000000"/>
                <w:szCs w:val="24"/>
                <w:lang w:val="en-US"/>
              </w:rPr>
              <w:t xml:space="preserve">Bar : </w:t>
            </w:r>
            <w:proofErr w:type="spellStart"/>
            <w:r w:rsidRPr="00ED4CB5">
              <w:rPr>
                <w:rFonts w:cs="Arial"/>
                <w:b/>
                <w:bCs/>
                <w:color w:val="000000"/>
                <w:szCs w:val="24"/>
                <w:lang w:val="en-US"/>
              </w:rPr>
              <w:t>ProgressBar</w:t>
            </w:r>
            <w:proofErr w:type="spellEnd"/>
          </w:p>
          <w:p w:rsidR="009E37B4" w:rsidRDefault="009E37B4" w:rsidP="00D17A7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Rx1 : Panel</w:t>
            </w:r>
          </w:p>
          <w:p w:rsidR="009E37B4" w:rsidRPr="009E37B4" w:rsidRDefault="009E37B4" w:rsidP="00D17A74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Rx6 : Panel</w:t>
            </w:r>
          </w:p>
        </w:tc>
      </w:tr>
    </w:tbl>
    <w:p w:rsidR="009E37B4" w:rsidRDefault="009E37B4" w:rsidP="009E37B4">
      <w:pPr>
        <w:ind w:firstLine="0"/>
      </w:pPr>
      <w:r>
        <w:t xml:space="preserve">Etablir les connections nécessaires avec le composant suivant fonctionne correctement. Vous avez à votre disposition les composants suivant : des boutons poussoir, des LED, un potentiomètre et </w:t>
      </w:r>
      <w:r w:rsidR="00ED4CB5">
        <w:t>d'un manomètre</w:t>
      </w:r>
    </w:p>
    <w:p w:rsidR="004E41A6" w:rsidRDefault="004E41A6" w:rsidP="009E37B4">
      <w:pPr>
        <w:ind w:firstLine="0"/>
      </w:pPr>
    </w:p>
    <w:p w:rsidR="00ED4CB5" w:rsidRPr="00ED4CB5" w:rsidRDefault="00ED4CB5" w:rsidP="00ED4CB5">
      <w:pPr>
        <w:ind w:firstLine="0"/>
        <w:rPr>
          <w:b/>
        </w:rPr>
      </w:pPr>
      <w:r w:rsidRPr="00ED4CB5">
        <w:rPr>
          <w:b/>
        </w:rPr>
        <w:t>Voir en page suivant pour compléter le schéma (3 points)</w:t>
      </w:r>
    </w:p>
    <w:p w:rsidR="00ED4CB5" w:rsidRDefault="00ED4CB5" w:rsidP="00ED4CB5">
      <w:pPr>
        <w:ind w:firstLine="0"/>
      </w:pPr>
    </w:p>
    <w:p w:rsidR="00ED4CB5" w:rsidRPr="00132651" w:rsidRDefault="00632BC4" w:rsidP="009E37B4">
      <w:pPr>
        <w:numPr>
          <w:ilvl w:val="0"/>
          <w:numId w:val="31"/>
        </w:numPr>
        <w:tabs>
          <w:tab w:val="clear" w:pos="720"/>
        </w:tabs>
        <w:ind w:left="0" w:firstLine="0"/>
      </w:pPr>
      <w:r>
        <w:t>Compléter</w:t>
      </w:r>
      <w:r w:rsidR="00132651">
        <w:t xml:space="preserve"> votre </w:t>
      </w:r>
      <w:r>
        <w:t>schéma</w:t>
      </w:r>
      <w:r w:rsidR="00132651">
        <w:t xml:space="preserve"> de</w:t>
      </w:r>
      <w:r w:rsidR="00132651" w:rsidRPr="00132651">
        <w:rPr>
          <w:rFonts w:cs="Arial"/>
          <w:color w:val="000000"/>
          <w:szCs w:val="24"/>
        </w:rPr>
        <w:t xml:space="preserve"> gestion </w:t>
      </w:r>
      <w:r w:rsidR="00132651">
        <w:rPr>
          <w:rFonts w:cs="Arial"/>
          <w:color w:val="000000"/>
          <w:szCs w:val="24"/>
        </w:rPr>
        <w:t xml:space="preserve">à l'aide d'un interrupteur connecté sur Tx10 et d'une LED en Rx8. </w:t>
      </w:r>
      <w:r w:rsidR="004E41A6">
        <w:rPr>
          <w:rFonts w:cs="Arial"/>
          <w:color w:val="000000"/>
          <w:szCs w:val="24"/>
        </w:rPr>
        <w:t xml:space="preserve">Et le nom des objets utilisés sous B4A. </w:t>
      </w:r>
      <w:r w:rsidR="00132651">
        <w:rPr>
          <w:rFonts w:cs="Arial"/>
          <w:color w:val="000000"/>
          <w:szCs w:val="24"/>
        </w:rPr>
        <w:t>(2 points)</w:t>
      </w:r>
    </w:p>
    <w:p w:rsidR="00132651" w:rsidRDefault="00132651" w:rsidP="004E41A6">
      <w:pPr>
        <w:ind w:firstLine="0"/>
      </w:pPr>
    </w:p>
    <w:p w:rsidR="00ED4CB5" w:rsidRDefault="00ED4CB5" w:rsidP="009E37B4">
      <w:pPr>
        <w:ind w:firstLine="0"/>
      </w:pPr>
    </w:p>
    <w:p w:rsidR="000E2A56" w:rsidRDefault="000E2A56">
      <w:pPr>
        <w:spacing w:before="0" w:after="0"/>
        <w:ind w:firstLine="0"/>
        <w:jc w:val="left"/>
      </w:pPr>
      <w:r>
        <w:br w:type="page"/>
      </w:r>
    </w:p>
    <w:p w:rsidR="000023E2" w:rsidRDefault="00ED4CB5" w:rsidP="004F2ED6">
      <w:pPr>
        <w:ind w:firstLine="0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5159802"/>
            <wp:effectExtent l="1905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5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3E2" w:rsidRDefault="003D37D0" w:rsidP="000023E2">
      <w:pPr>
        <w:numPr>
          <w:ilvl w:val="0"/>
          <w:numId w:val="31"/>
        </w:numPr>
        <w:tabs>
          <w:tab w:val="clear" w:pos="720"/>
        </w:tabs>
        <w:ind w:left="0" w:firstLine="0"/>
      </w:pPr>
      <w:r>
        <w:t xml:space="preserve">En vous aidant de la structure </w:t>
      </w:r>
      <w:r w:rsidR="000023E2">
        <w:t xml:space="preserve">du programme sur l'axe des x de l'image Compendium, compléter le programme pour le déplacement sur l'axe y de la même image. On supposera que les variables </w:t>
      </w:r>
      <w:proofErr w:type="spellStart"/>
      <w:r w:rsidR="000023E2">
        <w:t>Left</w:t>
      </w:r>
      <w:proofErr w:type="spellEnd"/>
      <w:r w:rsidR="000023E2">
        <w:t xml:space="preserve"> et Top ont étaient définies au préalable.</w:t>
      </w:r>
      <w:r w:rsidR="00632BC4">
        <w:t xml:space="preserve"> Et avec </w:t>
      </w:r>
      <w:proofErr w:type="spellStart"/>
      <w:r w:rsidR="00632BC4">
        <w:t>Ymin</w:t>
      </w:r>
      <w:proofErr w:type="spellEnd"/>
      <w:r w:rsidR="00632BC4">
        <w:t xml:space="preserve">=0, </w:t>
      </w:r>
      <w:proofErr w:type="spellStart"/>
      <w:r w:rsidR="00632BC4">
        <w:t>Ymax</w:t>
      </w:r>
      <w:proofErr w:type="spellEnd"/>
      <w:r w:rsidR="00632BC4">
        <w:t>=600 et l'</w:t>
      </w:r>
      <w:r w:rsidR="004E41A6">
        <w:t>accélération</w:t>
      </w:r>
      <w:r w:rsidR="00632BC4">
        <w:t xml:space="preserve"> </w:t>
      </w:r>
      <w:proofErr w:type="spellStart"/>
      <w:r w:rsidR="00632BC4">
        <w:t>y</w:t>
      </w:r>
      <w:r w:rsidR="004E41A6">
        <w:t>save</w:t>
      </w:r>
      <w:proofErr w:type="spellEnd"/>
      <w:r w:rsidR="004E41A6">
        <w:t xml:space="preserve"> de 2. (6 points)</w:t>
      </w:r>
    </w:p>
    <w:tbl>
      <w:tblPr>
        <w:tblStyle w:val="Grilledutableau"/>
        <w:tblW w:w="10490" w:type="dxa"/>
        <w:jc w:val="center"/>
        <w:tblInd w:w="-601" w:type="dxa"/>
        <w:tblLook w:val="04A0"/>
      </w:tblPr>
      <w:tblGrid>
        <w:gridCol w:w="10490"/>
      </w:tblGrid>
      <w:tr w:rsidR="003D37D0" w:rsidRPr="000023E2" w:rsidTr="000023E2">
        <w:trPr>
          <w:jc w:val="center"/>
        </w:trPr>
        <w:tc>
          <w:tcPr>
            <w:tcW w:w="10490" w:type="dxa"/>
          </w:tcPr>
          <w:p w:rsidR="000023E2" w:rsidRPr="000023E2" w:rsidRDefault="000023E2" w:rsidP="000023E2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</w:pP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Sub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0023E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 w:eastAsia="fr-FR"/>
              </w:rPr>
              <w:t>inclinaison2_accelerometerchanged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(X </w:t>
            </w: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As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0023E2">
              <w:rPr>
                <w:rFonts w:ascii="Courier New" w:eastAsia="Times New Roman" w:hAnsi="Courier New" w:cs="Courier New"/>
                <w:color w:val="008B8B"/>
                <w:sz w:val="24"/>
                <w:szCs w:val="24"/>
                <w:lang w:val="en-US" w:eastAsia="fr-FR"/>
              </w:rPr>
              <w:t>Float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,Y</w:t>
            </w:r>
            <w:proofErr w:type="spellEnd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As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0023E2">
              <w:rPr>
                <w:rFonts w:ascii="Courier New" w:eastAsia="Times New Roman" w:hAnsi="Courier New" w:cs="Courier New"/>
                <w:color w:val="008B8B"/>
                <w:sz w:val="24"/>
                <w:szCs w:val="24"/>
                <w:lang w:val="en-US" w:eastAsia="fr-FR"/>
              </w:rPr>
              <w:t>Float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,Z</w:t>
            </w:r>
            <w:proofErr w:type="spellEnd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As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0023E2">
              <w:rPr>
                <w:rFonts w:ascii="Courier New" w:eastAsia="Times New Roman" w:hAnsi="Courier New" w:cs="Courier New"/>
                <w:color w:val="008B8B"/>
                <w:sz w:val="24"/>
                <w:szCs w:val="24"/>
                <w:lang w:val="en-US" w:eastAsia="fr-FR"/>
              </w:rPr>
              <w:t>Float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)</w:t>
            </w:r>
          </w:p>
          <w:p w:rsidR="000023E2" w:rsidRPr="000023E2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xsave</w:t>
            </w:r>
            <w:proofErr w:type="spellEnd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=X</w:t>
            </w:r>
          </w:p>
          <w:p w:rsidR="000023E2" w:rsidRPr="000023E2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</w:pP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..........................</w:t>
            </w:r>
          </w:p>
          <w:p w:rsidR="000023E2" w:rsidRPr="000023E2" w:rsidRDefault="000023E2" w:rsidP="000023E2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</w:pP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End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Sub</w:t>
            </w:r>
          </w:p>
          <w:p w:rsidR="000023E2" w:rsidRPr="000023E2" w:rsidRDefault="000023E2" w:rsidP="000023E2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</w:pPr>
          </w:p>
          <w:p w:rsidR="000023E2" w:rsidRPr="000023E2" w:rsidRDefault="000023E2" w:rsidP="000023E2">
            <w:pPr>
              <w:autoSpaceDE w:val="0"/>
              <w:autoSpaceDN w:val="0"/>
              <w:adjustRightInd w:val="0"/>
              <w:spacing w:before="0" w:after="0"/>
              <w:ind w:firstLine="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</w:pP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Sub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0023E2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val="en-US" w:eastAsia="fr-FR"/>
              </w:rPr>
              <w:t>top_tick</w:t>
            </w:r>
            <w:proofErr w:type="spellEnd"/>
          </w:p>
          <w:p w:rsidR="000023E2" w:rsidRPr="000023E2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</w:pP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If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Compendium.Left</w:t>
            </w:r>
            <w:proofErr w:type="spellEnd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=</w:t>
            </w:r>
            <w:r w:rsidRPr="000023E2">
              <w:rPr>
                <w:rFonts w:ascii="Courier New" w:eastAsia="Times New Roman" w:hAnsi="Courier New" w:cs="Courier New"/>
                <w:color w:val="800080"/>
                <w:sz w:val="24"/>
                <w:szCs w:val="24"/>
                <w:lang w:val="en-US" w:eastAsia="fr-FR"/>
              </w:rPr>
              <w:t>10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Then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Compendium.Left</w:t>
            </w:r>
            <w:proofErr w:type="spellEnd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=Compendium.Left+</w:t>
            </w:r>
            <w:r w:rsidRPr="000023E2">
              <w:rPr>
                <w:rFonts w:ascii="Courier New" w:eastAsia="Times New Roman" w:hAnsi="Courier New" w:cs="Courier New"/>
                <w:color w:val="800080"/>
                <w:sz w:val="24"/>
                <w:szCs w:val="24"/>
                <w:lang w:val="en-US" w:eastAsia="fr-FR"/>
              </w:rPr>
              <w:t>1</w:t>
            </w:r>
          </w:p>
          <w:p w:rsidR="000023E2" w:rsidRPr="000023E2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</w:pP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If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Compendium.Left</w:t>
            </w:r>
            <w:proofErr w:type="spellEnd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=</w:t>
            </w:r>
            <w:r w:rsidRPr="000023E2">
              <w:rPr>
                <w:rFonts w:ascii="Courier New" w:eastAsia="Times New Roman" w:hAnsi="Courier New" w:cs="Courier New"/>
                <w:color w:val="800080"/>
                <w:sz w:val="24"/>
                <w:szCs w:val="24"/>
                <w:lang w:val="en-US" w:eastAsia="fr-FR"/>
              </w:rPr>
              <w:t>600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Then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Compendium.Left</w:t>
            </w:r>
            <w:proofErr w:type="spellEnd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=Compendium.Left-</w:t>
            </w:r>
            <w:r w:rsidRPr="000023E2">
              <w:rPr>
                <w:rFonts w:ascii="Courier New" w:eastAsia="Times New Roman" w:hAnsi="Courier New" w:cs="Courier New"/>
                <w:color w:val="800080"/>
                <w:sz w:val="24"/>
                <w:szCs w:val="24"/>
                <w:lang w:val="en-US" w:eastAsia="fr-FR"/>
              </w:rPr>
              <w:t>1</w:t>
            </w:r>
          </w:p>
          <w:p w:rsidR="000023E2" w:rsidRPr="000023E2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</w:pP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If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xsave</w:t>
            </w:r>
            <w:proofErr w:type="spellEnd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&gt;</w:t>
            </w:r>
            <w:r w:rsidRPr="000023E2">
              <w:rPr>
                <w:rFonts w:ascii="Courier New" w:eastAsia="Times New Roman" w:hAnsi="Courier New" w:cs="Courier New"/>
                <w:color w:val="800080"/>
                <w:sz w:val="24"/>
                <w:szCs w:val="24"/>
                <w:lang w:val="en-US" w:eastAsia="fr-FR"/>
              </w:rPr>
              <w:t>2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Then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Compendium.Left</w:t>
            </w:r>
            <w:proofErr w:type="spellEnd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=Compendium.Left-</w:t>
            </w:r>
            <w:r w:rsidRPr="000023E2">
              <w:rPr>
                <w:rFonts w:ascii="Courier New" w:eastAsia="Times New Roman" w:hAnsi="Courier New" w:cs="Courier New"/>
                <w:color w:val="800080"/>
                <w:sz w:val="24"/>
                <w:szCs w:val="24"/>
                <w:lang w:val="en-US" w:eastAsia="fr-FR"/>
              </w:rPr>
              <w:t>1</w:t>
            </w:r>
          </w:p>
          <w:p w:rsidR="000023E2" w:rsidRPr="000023E2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</w:pP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If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xsave</w:t>
            </w:r>
            <w:proofErr w:type="spellEnd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&lt;-</w:t>
            </w:r>
            <w:r w:rsidRPr="000023E2">
              <w:rPr>
                <w:rFonts w:ascii="Courier New" w:eastAsia="Times New Roman" w:hAnsi="Courier New" w:cs="Courier New"/>
                <w:color w:val="800080"/>
                <w:sz w:val="24"/>
                <w:szCs w:val="24"/>
                <w:lang w:val="en-US" w:eastAsia="fr-FR"/>
              </w:rPr>
              <w:t>2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Then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proofErr w:type="spellStart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Compendium.Left</w:t>
            </w:r>
            <w:proofErr w:type="spellEnd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=Compendium.Left+</w:t>
            </w:r>
            <w:r w:rsidRPr="000023E2">
              <w:rPr>
                <w:rFonts w:ascii="Courier New" w:eastAsia="Times New Roman" w:hAnsi="Courier New" w:cs="Courier New"/>
                <w:color w:val="800080"/>
                <w:sz w:val="24"/>
                <w:szCs w:val="24"/>
                <w:lang w:val="en-US" w:eastAsia="fr-FR"/>
              </w:rPr>
              <w:t>1</w:t>
            </w:r>
          </w:p>
          <w:p w:rsidR="000023E2" w:rsidRPr="000023E2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</w:pPr>
            <w:proofErr w:type="spellStart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X_pos.Text</w:t>
            </w:r>
            <w:proofErr w:type="spellEnd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=</w:t>
            </w:r>
            <w:proofErr w:type="spellStart"/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>Compendium.Left</w:t>
            </w:r>
            <w:proofErr w:type="spellEnd"/>
          </w:p>
          <w:p w:rsidR="000023E2" w:rsidRPr="00EC0074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</w:pPr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 xml:space="preserve">If </w:t>
            </w:r>
            <w:proofErr w:type="spellStart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Compendium.Top</w:t>
            </w:r>
            <w:proofErr w:type="spellEnd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 xml:space="preserve">=0 Then </w:t>
            </w:r>
            <w:proofErr w:type="spellStart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Compendium.Top</w:t>
            </w:r>
            <w:proofErr w:type="spellEnd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=Compendium.Top+1</w:t>
            </w:r>
          </w:p>
          <w:p w:rsidR="000023E2" w:rsidRPr="00EC0074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</w:pPr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 xml:space="preserve">If </w:t>
            </w:r>
            <w:proofErr w:type="spellStart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Compendium.Top</w:t>
            </w:r>
            <w:proofErr w:type="spellEnd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 xml:space="preserve">=600 Then </w:t>
            </w:r>
            <w:proofErr w:type="spellStart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Compendium.Top</w:t>
            </w:r>
            <w:proofErr w:type="spellEnd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=Compendium.Top-1</w:t>
            </w:r>
          </w:p>
          <w:p w:rsidR="000023E2" w:rsidRPr="00EC0074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</w:pPr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 xml:space="preserve">If </w:t>
            </w:r>
            <w:proofErr w:type="spellStart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ysave</w:t>
            </w:r>
            <w:proofErr w:type="spellEnd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 xml:space="preserve">&gt;2 Then </w:t>
            </w:r>
            <w:proofErr w:type="spellStart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Compendium.Top</w:t>
            </w:r>
            <w:proofErr w:type="spellEnd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=Compendium.Top-1</w:t>
            </w:r>
          </w:p>
          <w:p w:rsidR="000023E2" w:rsidRPr="00EC0074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</w:pPr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 xml:space="preserve">If </w:t>
            </w:r>
            <w:proofErr w:type="spellStart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ysave</w:t>
            </w:r>
            <w:proofErr w:type="spellEnd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 xml:space="preserve">&lt;-2 Then </w:t>
            </w:r>
            <w:proofErr w:type="spellStart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Compendium.Top</w:t>
            </w:r>
            <w:proofErr w:type="spellEnd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=Compendium.Top+1</w:t>
            </w:r>
          </w:p>
          <w:p w:rsidR="000023E2" w:rsidRPr="00EC0074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</w:pPr>
            <w:proofErr w:type="spellStart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Y_pos.Text</w:t>
            </w:r>
            <w:proofErr w:type="spellEnd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=</w:t>
            </w:r>
            <w:proofErr w:type="spellStart"/>
            <w:r w:rsidRPr="00EC0074">
              <w:rPr>
                <w:rFonts w:ascii="Courier New" w:eastAsia="Times New Roman" w:hAnsi="Courier New" w:cs="Courier New"/>
                <w:color w:val="FFFFFF" w:themeColor="background1"/>
                <w:sz w:val="24"/>
                <w:szCs w:val="24"/>
                <w:lang w:val="en-US" w:eastAsia="fr-FR"/>
              </w:rPr>
              <w:t>Compendium.Top</w:t>
            </w:r>
            <w:proofErr w:type="spellEnd"/>
          </w:p>
          <w:p w:rsidR="000023E2" w:rsidRDefault="000023E2" w:rsidP="000023E2">
            <w:pPr>
              <w:autoSpaceDE w:val="0"/>
              <w:autoSpaceDN w:val="0"/>
              <w:adjustRightInd w:val="0"/>
              <w:spacing w:before="0" w:after="0"/>
              <w:ind w:left="709" w:firstLine="0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</w:pPr>
          </w:p>
          <w:p w:rsidR="000023E2" w:rsidRPr="000023E2" w:rsidRDefault="000023E2" w:rsidP="000023E2">
            <w:pPr>
              <w:spacing w:before="0" w:after="0"/>
              <w:ind w:firstLine="0"/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</w:pP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End</w:t>
            </w:r>
            <w:r w:rsidRPr="000023E2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 w:rsidRPr="000023E2">
              <w:rPr>
                <w:rFonts w:ascii="Courier New" w:eastAsia="Times New Roman" w:hAnsi="Courier New" w:cs="Courier New"/>
                <w:color w:val="0000FF"/>
                <w:sz w:val="24"/>
                <w:szCs w:val="24"/>
                <w:lang w:val="en-US" w:eastAsia="fr-FR"/>
              </w:rPr>
              <w:t>Sub</w:t>
            </w:r>
          </w:p>
        </w:tc>
      </w:tr>
    </w:tbl>
    <w:p w:rsidR="003D37D0" w:rsidRPr="000023E2" w:rsidRDefault="003D37D0" w:rsidP="004E41A6">
      <w:pPr>
        <w:ind w:firstLine="0"/>
        <w:rPr>
          <w:lang w:val="en-US"/>
        </w:rPr>
      </w:pPr>
    </w:p>
    <w:sectPr w:rsidR="003D37D0" w:rsidRPr="000023E2" w:rsidSect="004E41A6">
      <w:headerReference w:type="default" r:id="rId12"/>
      <w:footerReference w:type="default" r:id="rId13"/>
      <w:pgSz w:w="11906" w:h="16838"/>
      <w:pgMar w:top="993" w:right="1417" w:bottom="993" w:left="1417" w:header="426" w:footer="29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C49" w:rsidRDefault="00B46C49">
      <w:r>
        <w:separator/>
      </w:r>
    </w:p>
  </w:endnote>
  <w:endnote w:type="continuationSeparator" w:id="0">
    <w:p w:rsidR="00B46C49" w:rsidRDefault="00B46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EE" w:rsidRPr="00140792" w:rsidRDefault="00140792" w:rsidP="00EE62AC">
    <w:pPr>
      <w:pStyle w:val="Pieddepage"/>
      <w:pBdr>
        <w:top w:val="thinThickSmallGap" w:sz="24" w:space="1" w:color="622423"/>
      </w:pBdr>
      <w:tabs>
        <w:tab w:val="clear" w:pos="4536"/>
      </w:tabs>
      <w:ind w:firstLine="0"/>
      <w:rPr>
        <w:rFonts w:ascii="Cambria" w:hAnsi="Cambria"/>
      </w:rPr>
    </w:pPr>
    <w:r>
      <w:rPr>
        <w:rFonts w:ascii="Cambria" w:hAnsi="Cambria"/>
      </w:rPr>
      <w:t>STI2D SIN</w:t>
    </w:r>
    <w:r>
      <w:rPr>
        <w:rFonts w:ascii="Cambria" w:hAnsi="Cambria"/>
      </w:rPr>
      <w:tab/>
      <w:t xml:space="preserve">Page </w:t>
    </w:r>
    <w:fldSimple w:instr=" PAGE   \* MERGEFORMAT ">
      <w:r w:rsidR="00EE62AC" w:rsidRPr="00EE62AC">
        <w:rPr>
          <w:rFonts w:ascii="Cambria" w:hAnsi="Cambria"/>
          <w:noProof/>
        </w:rPr>
        <w:t>2</w:t>
      </w:r>
    </w:fldSimple>
    <w:r>
      <w:t xml:space="preserve"> sur </w:t>
    </w:r>
    <w:fldSimple w:instr=" SECTIONPAGES   \* MERGEFORMAT ">
      <w:r w:rsidR="00EE62AC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C49" w:rsidRDefault="00B46C49">
      <w:r>
        <w:separator/>
      </w:r>
    </w:p>
  </w:footnote>
  <w:footnote w:type="continuationSeparator" w:id="0">
    <w:p w:rsidR="00B46C49" w:rsidRDefault="00B46C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EE" w:rsidRPr="00140792" w:rsidRDefault="00EE62AC" w:rsidP="00EE62AC">
    <w:pPr>
      <w:pStyle w:val="En-tte"/>
      <w:pBdr>
        <w:bottom w:val="thickThinSmallGap" w:sz="24" w:space="1" w:color="622423"/>
      </w:pBdr>
      <w:ind w:firstLine="0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Evaluation</w:t>
    </w:r>
    <w:r w:rsidR="00212632">
      <w:rPr>
        <w:rFonts w:ascii="Cambria" w:hAnsi="Cambria"/>
        <w:sz w:val="32"/>
        <w:szCs w:val="32"/>
      </w:rPr>
      <w:t xml:space="preserve"> : IHM</w:t>
    </w:r>
    <w:r w:rsidR="00140792">
      <w:rPr>
        <w:rFonts w:ascii="Cambria" w:hAnsi="Cambria"/>
        <w:sz w:val="32"/>
        <w:szCs w:val="32"/>
      </w:rPr>
      <w:tab/>
      <w:t xml:space="preserve">NOM 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7B23"/>
    <w:multiLevelType w:val="hybridMultilevel"/>
    <w:tmpl w:val="70F4C63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514B44"/>
    <w:multiLevelType w:val="hybridMultilevel"/>
    <w:tmpl w:val="862E17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A2985"/>
    <w:multiLevelType w:val="hybridMultilevel"/>
    <w:tmpl w:val="D01A1A0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BF729E4"/>
    <w:multiLevelType w:val="hybridMultilevel"/>
    <w:tmpl w:val="4CF23EBC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568791B"/>
    <w:multiLevelType w:val="multilevel"/>
    <w:tmpl w:val="CCB4C692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EAD1B2A"/>
    <w:multiLevelType w:val="hybridMultilevel"/>
    <w:tmpl w:val="41A2662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FB3FE9"/>
    <w:multiLevelType w:val="singleLevel"/>
    <w:tmpl w:val="373419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261A7ED3"/>
    <w:multiLevelType w:val="multilevel"/>
    <w:tmpl w:val="5678B3F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8">
    <w:nsid w:val="29B83B9B"/>
    <w:multiLevelType w:val="hybridMultilevel"/>
    <w:tmpl w:val="CB1C94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082526"/>
    <w:multiLevelType w:val="hybridMultilevel"/>
    <w:tmpl w:val="A5AC289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55F10"/>
    <w:multiLevelType w:val="multilevel"/>
    <w:tmpl w:val="FF38CC08"/>
    <w:lvl w:ilvl="0">
      <w:start w:val="1"/>
      <w:numFmt w:val="upperRoman"/>
      <w:pStyle w:val="Titre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Titre1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itre2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Titr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D990C0B"/>
    <w:multiLevelType w:val="hybridMultilevel"/>
    <w:tmpl w:val="B0F2B0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6934E5"/>
    <w:multiLevelType w:val="hybridMultilevel"/>
    <w:tmpl w:val="D9A2C7D8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809AB"/>
    <w:multiLevelType w:val="multilevel"/>
    <w:tmpl w:val="3E001B44"/>
    <w:lvl w:ilvl="0">
      <w:start w:val="4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37062EAA"/>
    <w:multiLevelType w:val="hybridMultilevel"/>
    <w:tmpl w:val="29DE7EAE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A575E6C"/>
    <w:multiLevelType w:val="hybridMultilevel"/>
    <w:tmpl w:val="D6CAA2D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5D696A"/>
    <w:multiLevelType w:val="hybridMultilevel"/>
    <w:tmpl w:val="D01A1A08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E476C53"/>
    <w:multiLevelType w:val="hybridMultilevel"/>
    <w:tmpl w:val="D6CAA2D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0855F9"/>
    <w:multiLevelType w:val="hybridMultilevel"/>
    <w:tmpl w:val="DDFC910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11297D"/>
    <w:multiLevelType w:val="multilevel"/>
    <w:tmpl w:val="D344813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87E4166"/>
    <w:multiLevelType w:val="singleLevel"/>
    <w:tmpl w:val="04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ACE16A9"/>
    <w:multiLevelType w:val="singleLevel"/>
    <w:tmpl w:val="0DD052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FEC61C1"/>
    <w:multiLevelType w:val="hybridMultilevel"/>
    <w:tmpl w:val="5F98A440"/>
    <w:lvl w:ilvl="0" w:tplc="625E49B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E20AFC"/>
    <w:multiLevelType w:val="multilevel"/>
    <w:tmpl w:val="4A063E54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D6C4742"/>
    <w:multiLevelType w:val="singleLevel"/>
    <w:tmpl w:val="C6AAFC56"/>
    <w:lvl w:ilvl="0"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hint="default"/>
      </w:rPr>
    </w:lvl>
  </w:abstractNum>
  <w:abstractNum w:abstractNumId="25">
    <w:nsid w:val="65757334"/>
    <w:multiLevelType w:val="hybridMultilevel"/>
    <w:tmpl w:val="EB2EC1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E6038D3"/>
    <w:multiLevelType w:val="hybridMultilevel"/>
    <w:tmpl w:val="518CB8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E367C5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7"/>
  </w:num>
  <w:num w:numId="2">
    <w:abstractNumId w:val="19"/>
  </w:num>
  <w:num w:numId="3">
    <w:abstractNumId w:val="24"/>
  </w:num>
  <w:num w:numId="4">
    <w:abstractNumId w:val="4"/>
  </w:num>
  <w:num w:numId="5">
    <w:abstractNumId w:val="13"/>
  </w:num>
  <w:num w:numId="6">
    <w:abstractNumId w:val="7"/>
  </w:num>
  <w:num w:numId="7">
    <w:abstractNumId w:val="23"/>
  </w:num>
  <w:num w:numId="8">
    <w:abstractNumId w:val="6"/>
  </w:num>
  <w:num w:numId="9">
    <w:abstractNumId w:val="21"/>
  </w:num>
  <w:num w:numId="10">
    <w:abstractNumId w:val="20"/>
  </w:num>
  <w:num w:numId="11">
    <w:abstractNumId w:val="22"/>
  </w:num>
  <w:num w:numId="12">
    <w:abstractNumId w:val="5"/>
  </w:num>
  <w:num w:numId="13">
    <w:abstractNumId w:val="18"/>
  </w:num>
  <w:num w:numId="14">
    <w:abstractNumId w:val="8"/>
  </w:num>
  <w:num w:numId="15">
    <w:abstractNumId w:val="17"/>
  </w:num>
  <w:num w:numId="16">
    <w:abstractNumId w:val="9"/>
  </w:num>
  <w:num w:numId="17">
    <w:abstractNumId w:val="0"/>
  </w:num>
  <w:num w:numId="18">
    <w:abstractNumId w:val="12"/>
  </w:num>
  <w:num w:numId="19">
    <w:abstractNumId w:val="25"/>
  </w:num>
  <w:num w:numId="20">
    <w:abstractNumId w:val="2"/>
  </w:num>
  <w:num w:numId="21">
    <w:abstractNumId w:val="16"/>
  </w:num>
  <w:num w:numId="22">
    <w:abstractNumId w:val="11"/>
  </w:num>
  <w:num w:numId="23">
    <w:abstractNumId w:val="14"/>
  </w:num>
  <w:num w:numId="24">
    <w:abstractNumId w:val="3"/>
  </w:num>
  <w:num w:numId="25">
    <w:abstractNumId w:val="1"/>
  </w:num>
  <w:num w:numId="26">
    <w:abstractNumId w:val="26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765905"/>
    <w:rsid w:val="000023E2"/>
    <w:rsid w:val="000C2077"/>
    <w:rsid w:val="000D7E86"/>
    <w:rsid w:val="000E2A56"/>
    <w:rsid w:val="000E7B3F"/>
    <w:rsid w:val="00132651"/>
    <w:rsid w:val="00140792"/>
    <w:rsid w:val="00155F5F"/>
    <w:rsid w:val="001D5896"/>
    <w:rsid w:val="00212632"/>
    <w:rsid w:val="00246A13"/>
    <w:rsid w:val="0024789A"/>
    <w:rsid w:val="00277B63"/>
    <w:rsid w:val="002F65C8"/>
    <w:rsid w:val="00340665"/>
    <w:rsid w:val="00345CEB"/>
    <w:rsid w:val="00370206"/>
    <w:rsid w:val="003810C7"/>
    <w:rsid w:val="003D37D0"/>
    <w:rsid w:val="003E4BC2"/>
    <w:rsid w:val="003E53FE"/>
    <w:rsid w:val="00426284"/>
    <w:rsid w:val="004660E4"/>
    <w:rsid w:val="00473AAE"/>
    <w:rsid w:val="0048186B"/>
    <w:rsid w:val="004948CC"/>
    <w:rsid w:val="004D11AC"/>
    <w:rsid w:val="004D5728"/>
    <w:rsid w:val="004E081E"/>
    <w:rsid w:val="004E41A6"/>
    <w:rsid w:val="004F2ED6"/>
    <w:rsid w:val="004F7E55"/>
    <w:rsid w:val="00504B63"/>
    <w:rsid w:val="005B4CD8"/>
    <w:rsid w:val="005D1F81"/>
    <w:rsid w:val="00632BC4"/>
    <w:rsid w:val="00645D3F"/>
    <w:rsid w:val="00667086"/>
    <w:rsid w:val="0067281B"/>
    <w:rsid w:val="006878EA"/>
    <w:rsid w:val="00765905"/>
    <w:rsid w:val="00795068"/>
    <w:rsid w:val="00796179"/>
    <w:rsid w:val="007D4020"/>
    <w:rsid w:val="007E3EA1"/>
    <w:rsid w:val="008060D2"/>
    <w:rsid w:val="008862EC"/>
    <w:rsid w:val="00905FAF"/>
    <w:rsid w:val="00921CFC"/>
    <w:rsid w:val="00956DDD"/>
    <w:rsid w:val="00996730"/>
    <w:rsid w:val="009A4868"/>
    <w:rsid w:val="009C4C9D"/>
    <w:rsid w:val="009D1C12"/>
    <w:rsid w:val="009E37B4"/>
    <w:rsid w:val="00A22FA1"/>
    <w:rsid w:val="00A42356"/>
    <w:rsid w:val="00A6576E"/>
    <w:rsid w:val="00A81F84"/>
    <w:rsid w:val="00AA36F5"/>
    <w:rsid w:val="00AE36A2"/>
    <w:rsid w:val="00AE54C1"/>
    <w:rsid w:val="00B04F2A"/>
    <w:rsid w:val="00B418D4"/>
    <w:rsid w:val="00B46C49"/>
    <w:rsid w:val="00B47058"/>
    <w:rsid w:val="00B836F8"/>
    <w:rsid w:val="00BB0B1C"/>
    <w:rsid w:val="00BB4A61"/>
    <w:rsid w:val="00BF0105"/>
    <w:rsid w:val="00C22CA8"/>
    <w:rsid w:val="00C31A45"/>
    <w:rsid w:val="00C84A48"/>
    <w:rsid w:val="00CA483B"/>
    <w:rsid w:val="00CC0F4A"/>
    <w:rsid w:val="00CE321F"/>
    <w:rsid w:val="00D8092D"/>
    <w:rsid w:val="00D94F95"/>
    <w:rsid w:val="00DC169C"/>
    <w:rsid w:val="00E75BDE"/>
    <w:rsid w:val="00EC0074"/>
    <w:rsid w:val="00ED4CB5"/>
    <w:rsid w:val="00EE62AC"/>
    <w:rsid w:val="00F22225"/>
    <w:rsid w:val="00F27222"/>
    <w:rsid w:val="00F31FEE"/>
    <w:rsid w:val="00F449EC"/>
    <w:rsid w:val="00F55BD5"/>
    <w:rsid w:val="00F8108C"/>
    <w:rsid w:val="00FA2C55"/>
    <w:rsid w:val="00FC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5896"/>
    <w:pPr>
      <w:spacing w:before="120" w:after="120"/>
      <w:ind w:firstLine="851"/>
      <w:jc w:val="both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D5896"/>
    <w:pPr>
      <w:keepNext/>
      <w:keepLines/>
      <w:numPr>
        <w:ilvl w:val="1"/>
        <w:numId w:val="30"/>
      </w:numPr>
      <w:ind w:left="714" w:hanging="357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D5896"/>
    <w:pPr>
      <w:keepNext/>
      <w:keepLines/>
      <w:numPr>
        <w:ilvl w:val="2"/>
        <w:numId w:val="30"/>
      </w:numPr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D5896"/>
    <w:pPr>
      <w:keepNext/>
      <w:keepLines/>
      <w:numPr>
        <w:ilvl w:val="3"/>
        <w:numId w:val="30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5896"/>
    <w:pPr>
      <w:tabs>
        <w:tab w:val="center" w:pos="4536"/>
        <w:tab w:val="right" w:pos="9072"/>
      </w:tabs>
      <w:spacing w:before="0" w:after="0"/>
    </w:pPr>
  </w:style>
  <w:style w:type="paragraph" w:styleId="Pieddepage">
    <w:name w:val="footer"/>
    <w:basedOn w:val="Normal"/>
    <w:link w:val="PieddepageCar"/>
    <w:uiPriority w:val="99"/>
    <w:unhideWhenUsed/>
    <w:rsid w:val="001D5896"/>
    <w:pPr>
      <w:tabs>
        <w:tab w:val="center" w:pos="4536"/>
        <w:tab w:val="right" w:pos="9072"/>
      </w:tabs>
      <w:spacing w:before="0" w:after="0"/>
    </w:pPr>
  </w:style>
  <w:style w:type="character" w:styleId="Numrodepage">
    <w:name w:val="page number"/>
    <w:basedOn w:val="Policepardfaut"/>
    <w:rsid w:val="004D11AC"/>
  </w:style>
  <w:style w:type="paragraph" w:customStyle="1" w:styleId="NORMAL1">
    <w:name w:val="NORMAL1"/>
    <w:rsid w:val="004D11AC"/>
    <w:rPr>
      <w:sz w:val="24"/>
    </w:rPr>
  </w:style>
  <w:style w:type="table" w:styleId="Grilledutableau">
    <w:name w:val="Table Grid"/>
    <w:basedOn w:val="TableauNormal"/>
    <w:uiPriority w:val="59"/>
    <w:rsid w:val="001D589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-tteCar">
    <w:name w:val="En-tête Car"/>
    <w:basedOn w:val="Policepardfaut"/>
    <w:link w:val="En-tte"/>
    <w:uiPriority w:val="99"/>
    <w:rsid w:val="00140792"/>
    <w:rPr>
      <w:rFonts w:ascii="Arial" w:eastAsiaTheme="minorHAnsi" w:hAnsi="Arial" w:cstheme="minorBidi"/>
      <w:sz w:val="2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unhideWhenUsed/>
    <w:rsid w:val="001D58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14079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140792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rvts24">
    <w:name w:val="rvts24"/>
    <w:basedOn w:val="Policepardfaut"/>
    <w:rsid w:val="00B47058"/>
  </w:style>
  <w:style w:type="character" w:customStyle="1" w:styleId="rvts27">
    <w:name w:val="rvts27"/>
    <w:basedOn w:val="Policepardfaut"/>
    <w:rsid w:val="00B47058"/>
  </w:style>
  <w:style w:type="paragraph" w:styleId="PrformatHTML">
    <w:name w:val="HTML Preformatted"/>
    <w:basedOn w:val="Normal"/>
    <w:link w:val="PrformatHTMLCar"/>
    <w:uiPriority w:val="99"/>
    <w:unhideWhenUsed/>
    <w:rsid w:val="00F27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hAnsi="Courier New" w:cs="Courier New"/>
      <w:sz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27222"/>
    <w:rPr>
      <w:rFonts w:ascii="Courier New" w:hAnsi="Courier New" w:cs="Courier New"/>
    </w:rPr>
  </w:style>
  <w:style w:type="character" w:customStyle="1" w:styleId="Titre1Car">
    <w:name w:val="Titre 1 Car"/>
    <w:basedOn w:val="Policepardfaut"/>
    <w:link w:val="Titre1"/>
    <w:uiPriority w:val="9"/>
    <w:rsid w:val="001D5896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Default">
    <w:name w:val="Default"/>
    <w:rsid w:val="001D5896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D5896"/>
    <w:pPr>
      <w:numPr>
        <w:ilvl w:val="0"/>
        <w:numId w:val="0"/>
      </w:numPr>
      <w:spacing w:after="0" w:line="276" w:lineRule="auto"/>
      <w:outlineLvl w:val="9"/>
    </w:pPr>
    <w:rPr>
      <w:rFonts w:asciiTheme="majorHAnsi" w:hAnsiTheme="majorHAnsi"/>
    </w:rPr>
  </w:style>
  <w:style w:type="paragraph" w:styleId="NormalWeb">
    <w:name w:val="Normal (Web)"/>
    <w:basedOn w:val="Normal"/>
    <w:uiPriority w:val="99"/>
    <w:unhideWhenUsed/>
    <w:rsid w:val="001D5896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D5896"/>
    <w:pPr>
      <w:ind w:left="720"/>
      <w:contextualSpacing/>
    </w:pPr>
  </w:style>
  <w:style w:type="paragraph" w:styleId="Sansinterligne">
    <w:name w:val="No Spacing"/>
    <w:uiPriority w:val="1"/>
    <w:qFormat/>
    <w:rsid w:val="001D5896"/>
    <w:rPr>
      <w:rFonts w:ascii="Arial" w:eastAsiaTheme="minorHAnsi" w:hAnsi="Arial" w:cstheme="minorBidi"/>
      <w:sz w:val="24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1D5896"/>
    <w:rPr>
      <w:color w:val="808080"/>
    </w:rPr>
  </w:style>
  <w:style w:type="paragraph" w:styleId="Titre">
    <w:name w:val="Title"/>
    <w:basedOn w:val="Normal"/>
    <w:next w:val="Normal"/>
    <w:link w:val="TitreCar"/>
    <w:uiPriority w:val="10"/>
    <w:qFormat/>
    <w:rsid w:val="001D5896"/>
    <w:pPr>
      <w:numPr>
        <w:numId w:val="30"/>
      </w:numPr>
      <w:pBdr>
        <w:bottom w:val="single" w:sz="8" w:space="4" w:color="4F81BD" w:themeColor="accent1"/>
      </w:pBdr>
      <w:spacing w:before="0"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D5896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1D5896"/>
    <w:rPr>
      <w:rFonts w:ascii="Arial" w:eastAsiaTheme="majorEastAsia" w:hAnsi="Arial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1D5896"/>
    <w:rPr>
      <w:rFonts w:ascii="Arial" w:eastAsiaTheme="majorEastAsia" w:hAnsi="Arial" w:cstheme="majorBidi"/>
      <w:b/>
      <w:bCs/>
      <w:color w:val="4F81BD" w:themeColor="accent1"/>
      <w:sz w:val="24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1D5896"/>
    <w:pPr>
      <w:spacing w:before="0" w:after="0"/>
    </w:pPr>
    <w:rPr>
      <w:rFonts w:asciiTheme="minorHAnsi" w:hAnsiTheme="minorHAnsi"/>
      <w:smallCap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od&#232;le%20michel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michel.dot</Template>
  <TotalTime>81</TotalTime>
  <Pages>4</Pages>
  <Words>655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CONTROLE N  1</vt:lpstr>
    </vt:vector>
  </TitlesOfParts>
  <Company>Hewlett-Packard</Company>
  <LinksUpToDate>false</LinksUpToDate>
  <CharactersWithSpaces>4071</CharactersWithSpaces>
  <SharedDoc>false</SharedDoc>
  <HLinks>
    <vt:vector size="6" baseType="variant">
      <vt:variant>
        <vt:i4>2490468</vt:i4>
      </vt:variant>
      <vt:variant>
        <vt:i4>-1</vt:i4>
      </vt:variant>
      <vt:variant>
        <vt:i4>1026</vt:i4>
      </vt:variant>
      <vt:variant>
        <vt:i4>1</vt:i4>
      </vt:variant>
      <vt:variant>
        <vt:lpwstr>https://upload.wikimedia.org/wikipedia/commons/thumb/5/5d/Hue_alpha_2.svg/256px-Hue_alpha_2.svg.png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N  1</dc:title>
  <dc:creator>pistono</dc:creator>
  <cp:lastModifiedBy>Grégoire</cp:lastModifiedBy>
  <cp:revision>13</cp:revision>
  <cp:lastPrinted>2010-09-20T08:29:00Z</cp:lastPrinted>
  <dcterms:created xsi:type="dcterms:W3CDTF">2017-03-27T09:32:00Z</dcterms:created>
  <dcterms:modified xsi:type="dcterms:W3CDTF">2019-02-06T21:34:00Z</dcterms:modified>
</cp:coreProperties>
</file>