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B222F" w14:textId="77777777" w:rsidR="00F85ED2" w:rsidRDefault="00F85ED2" w:rsidP="00F85ED2">
      <w:pPr>
        <w:pStyle w:val="Titre1"/>
        <w:numPr>
          <w:ilvl w:val="0"/>
          <w:numId w:val="0"/>
        </w:numPr>
        <w:ind w:left="720"/>
      </w:pPr>
      <w:r>
        <w:t>Exercice 1 : Présentation du DS1621 (thermomètre numérique)</w:t>
      </w:r>
    </w:p>
    <w:p w14:paraId="05CB06A5" w14:textId="1A40D9ED" w:rsidR="00F85ED2" w:rsidRDefault="00F85ED2" w:rsidP="00302248">
      <w:bookmarkStart w:id="0" w:name="_Hlk62198670"/>
      <w:r>
        <w:t xml:space="preserve">Le capteur de température DS1631 (Dallas Semiconductor) fait </w:t>
      </w:r>
      <w:r w:rsidR="00302248">
        <w:t>partie</w:t>
      </w:r>
      <w:r>
        <w:t xml:space="preserve"> de la famille des capteurs "intelligents" : sur la même puce, il y a un capteur de température classique associé à une électronique d'interface (convertisseur analogique - numérique, contrôleur avec son jeu d'instructions, EEPROM, port série synchrone : bus I2C).</w:t>
      </w:r>
    </w:p>
    <w:p w14:paraId="58CAA9CD" w14:textId="77777777" w:rsidR="00F85ED2" w:rsidRPr="00F37F37" w:rsidRDefault="00F85ED2" w:rsidP="00F37F37">
      <w:pPr>
        <w:pStyle w:val="Ressources"/>
        <w:spacing w:before="120" w:after="120"/>
        <w:ind w:left="284" w:hanging="284"/>
        <w:rPr>
          <w:sz w:val="24"/>
          <w:szCs w:val="24"/>
        </w:rPr>
      </w:pPr>
      <w:r w:rsidRPr="00F37F37">
        <w:rPr>
          <w:sz w:val="24"/>
          <w:szCs w:val="24"/>
        </w:rPr>
        <w:t>Le DS1631 est un thermomètre numérique : plage de mesure - 55,0 °C à + 125,0 °C.</w:t>
      </w:r>
    </w:p>
    <w:p w14:paraId="71E110B6" w14:textId="77777777" w:rsidR="00F85ED2" w:rsidRPr="00F37F37" w:rsidRDefault="00F85ED2" w:rsidP="00F37F37">
      <w:pPr>
        <w:pStyle w:val="Ressources"/>
        <w:spacing w:before="120" w:after="120"/>
        <w:ind w:left="284" w:hanging="284"/>
        <w:rPr>
          <w:sz w:val="24"/>
          <w:szCs w:val="24"/>
        </w:rPr>
      </w:pPr>
      <w:r w:rsidRPr="00F37F37">
        <w:rPr>
          <w:sz w:val="24"/>
          <w:szCs w:val="24"/>
        </w:rPr>
        <w:t>La température est fournie sous la forme d'un nombre binaire en complément à deux.</w:t>
      </w:r>
    </w:p>
    <w:p w14:paraId="624AFDE4" w14:textId="77777777" w:rsidR="00F85ED2" w:rsidRPr="00F37F37" w:rsidRDefault="00F85ED2" w:rsidP="00F37F37">
      <w:pPr>
        <w:pStyle w:val="Ressources"/>
        <w:spacing w:before="120" w:after="120"/>
        <w:ind w:left="284" w:hanging="284"/>
        <w:rPr>
          <w:sz w:val="24"/>
          <w:szCs w:val="24"/>
        </w:rPr>
      </w:pPr>
      <w:r w:rsidRPr="00F37F37">
        <w:rPr>
          <w:sz w:val="24"/>
          <w:szCs w:val="24"/>
        </w:rPr>
        <w:t>Le DS1631 s'interface avec un bus I2C et travaille à une fréquence d'horloge de 400 kHz.</w:t>
      </w:r>
    </w:p>
    <w:p w14:paraId="71FB03B1" w14:textId="6746CB1E" w:rsidR="00F85ED2" w:rsidRPr="00F37F37" w:rsidRDefault="00F85ED2" w:rsidP="00F37F37">
      <w:pPr>
        <w:pStyle w:val="Ressources"/>
        <w:spacing w:before="120" w:after="120"/>
        <w:ind w:left="284" w:hanging="284"/>
        <w:rPr>
          <w:sz w:val="24"/>
          <w:szCs w:val="24"/>
        </w:rPr>
      </w:pPr>
      <w:r w:rsidRPr="00F37F37">
        <w:rPr>
          <w:sz w:val="24"/>
          <w:szCs w:val="24"/>
        </w:rPr>
        <w:t>La précision de la mesure est de 0,5 °C dans la plage 0 °C à +70 °C.</w:t>
      </w:r>
    </w:p>
    <w:p w14:paraId="7D58FE4C" w14:textId="579ABA45" w:rsidR="00F37F37" w:rsidRDefault="0031207E" w:rsidP="00F37F37">
      <w:pPr>
        <w:jc w:val="center"/>
      </w:pPr>
      <w:r>
        <w:rPr>
          <w:noProof/>
        </w:rPr>
        <w:drawing>
          <wp:inline distT="0" distB="0" distL="0" distR="0" wp14:anchorId="65E8D45D" wp14:editId="35E32208">
            <wp:extent cx="6661150" cy="34410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3DC6" w14:textId="01CE4894" w:rsidR="00F37F37" w:rsidRDefault="00F37F37" w:rsidP="00F37F37">
      <w:pPr>
        <w:jc w:val="center"/>
      </w:pPr>
      <w:r>
        <w:rPr>
          <w:noProof/>
        </w:rPr>
        <w:drawing>
          <wp:inline distT="0" distB="0" distL="0" distR="0" wp14:anchorId="65C8F1A0" wp14:editId="68EA7844">
            <wp:extent cx="3857625" cy="25146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FE26" w14:textId="5B09A3A3" w:rsidR="00F37F37" w:rsidRDefault="00F37F37" w:rsidP="00F37F37">
      <w:pPr>
        <w:jc w:val="center"/>
      </w:pPr>
      <w:r>
        <w:rPr>
          <w:noProof/>
        </w:rPr>
        <w:drawing>
          <wp:inline distT="0" distB="0" distL="0" distR="0" wp14:anchorId="4739632E" wp14:editId="6E51ECBF">
            <wp:extent cx="6661150" cy="11366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5C9A4C5" w14:textId="77777777" w:rsidR="00F85ED2" w:rsidRDefault="00F85ED2" w:rsidP="00F85ED2">
      <w:pPr>
        <w:pStyle w:val="Titre2"/>
        <w:numPr>
          <w:ilvl w:val="0"/>
          <w:numId w:val="0"/>
        </w:numPr>
        <w:ind w:left="1080"/>
      </w:pPr>
      <w:r>
        <w:lastRenderedPageBreak/>
        <w:t>Exercice1.1 : Décodage de trame</w:t>
      </w:r>
    </w:p>
    <w:p w14:paraId="63C302FD" w14:textId="77777777" w:rsidR="00F85ED2" w:rsidRDefault="00F85ED2" w:rsidP="00F85ED2">
      <w:r>
        <w:t>Un microcontrôleur communique avec le DS1621 par le bus I2C :</w:t>
      </w:r>
    </w:p>
    <w:p w14:paraId="4B56938E" w14:textId="77777777" w:rsidR="00F85ED2" w:rsidRDefault="00F85ED2" w:rsidP="00F85ED2">
      <w:r>
        <w:rPr>
          <w:noProof/>
          <w:lang w:eastAsia="fr-FR"/>
        </w:rPr>
        <w:drawing>
          <wp:inline distT="0" distB="0" distL="0" distR="0" wp14:anchorId="265BA780" wp14:editId="253591C6">
            <wp:extent cx="5760720" cy="1661067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6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77ACA" w14:textId="77777777" w:rsidR="00F85ED2" w:rsidRDefault="00F85ED2" w:rsidP="00032D2F">
      <w:pPr>
        <w:pStyle w:val="Paragraphedeliste"/>
      </w:pPr>
      <w:r>
        <w:t>Indiquez à quoi correspond les « pics » jaunes.</w:t>
      </w:r>
    </w:p>
    <w:p w14:paraId="43DE66CF" w14:textId="77777777" w:rsidR="00F85ED2" w:rsidRDefault="00F85ED2" w:rsidP="00032D2F">
      <w:pPr>
        <w:pStyle w:val="Paragraphedeliste"/>
      </w:pPr>
      <w:r>
        <w:t>Déterminer l'adresse I2C du DS1631.</w:t>
      </w:r>
    </w:p>
    <w:p w14:paraId="461ADB5B" w14:textId="77777777" w:rsidR="00F85ED2" w:rsidRDefault="00F85ED2" w:rsidP="00032D2F">
      <w:pPr>
        <w:pStyle w:val="Paragraphedeliste"/>
      </w:pPr>
      <w:r>
        <w:t>Déterminer la commande reçue par le DS1631.</w:t>
      </w:r>
    </w:p>
    <w:p w14:paraId="0F5E08D4" w14:textId="77777777" w:rsidR="00F85ED2" w:rsidRDefault="00F85ED2" w:rsidP="00032D2F">
      <w:pPr>
        <w:pStyle w:val="Paragraphedeliste"/>
      </w:pPr>
      <w:r>
        <w:t>Indiquer les débuts de communication sur la trame.</w:t>
      </w:r>
    </w:p>
    <w:p w14:paraId="25856D88" w14:textId="77777777" w:rsidR="00F85ED2" w:rsidRDefault="00F85ED2" w:rsidP="00032D2F">
      <w:pPr>
        <w:pStyle w:val="Paragraphedeliste"/>
      </w:pPr>
      <w:r>
        <w:t>Indiquer la fin de communication sur la trame.</w:t>
      </w:r>
    </w:p>
    <w:p w14:paraId="0AC7BCF2" w14:textId="77777777" w:rsidR="00F85ED2" w:rsidRDefault="00F85ED2" w:rsidP="00032D2F">
      <w:pPr>
        <w:pStyle w:val="Paragraphedeliste"/>
      </w:pPr>
      <w:r>
        <w:t>Indiquer à quoi correspond la donnée envoyée par le DS1631.</w:t>
      </w:r>
    </w:p>
    <w:p w14:paraId="2BA84EC8" w14:textId="77777777" w:rsidR="00F85ED2" w:rsidRDefault="00F85ED2" w:rsidP="00032D2F">
      <w:pPr>
        <w:pStyle w:val="Paragraphedeliste"/>
      </w:pPr>
      <w:r>
        <w:t>Déterminer la durée de transmission de la trame en notation ingénieure.</w:t>
      </w:r>
    </w:p>
    <w:p w14:paraId="72E31157" w14:textId="77777777" w:rsidR="00032D2F" w:rsidRDefault="00032D2F" w:rsidP="00032D2F">
      <w:pPr>
        <w:pStyle w:val="Titre2"/>
        <w:numPr>
          <w:ilvl w:val="0"/>
          <w:numId w:val="0"/>
        </w:numPr>
        <w:ind w:left="1080"/>
      </w:pPr>
      <w:r>
        <w:t>Exercice 1.2 : Composition d’une trame</w:t>
      </w:r>
    </w:p>
    <w:p w14:paraId="0C1D29C6" w14:textId="77777777" w:rsidR="00032D2F" w:rsidRPr="00032D2F" w:rsidRDefault="00032D2F" w:rsidP="00F85ED2">
      <w:pPr>
        <w:pStyle w:val="Paragraphedeliste"/>
        <w:spacing w:before="0" w:after="0"/>
        <w:jc w:val="left"/>
        <w:rPr>
          <w:rFonts w:eastAsia="Times New Roman" w:cs="Arial"/>
          <w:b/>
          <w:bCs/>
          <w:sz w:val="27"/>
          <w:lang w:eastAsia="fr-FR"/>
        </w:rPr>
      </w:pPr>
      <w:r>
        <w:t>Dessiner la trame I²C correspondant à l’écriture de la valeur 35 dans le registre de l’instruction « Access TL » (on suppose que l’esclave accuse systématiquement réception).</w:t>
      </w:r>
    </w:p>
    <w:p w14:paraId="55D84B73" w14:textId="074D851B" w:rsidR="0031207E" w:rsidRDefault="0031207E">
      <w:pPr>
        <w:spacing w:before="0" w:after="0"/>
        <w:jc w:val="left"/>
        <w:rPr>
          <w:lang w:eastAsia="fr-FR"/>
        </w:rPr>
      </w:pPr>
      <w:r>
        <w:rPr>
          <w:lang w:eastAsia="fr-FR"/>
        </w:rPr>
        <w:br w:type="page"/>
      </w:r>
    </w:p>
    <w:p w14:paraId="65D34F4B" w14:textId="77777777" w:rsidR="00CA2F5E" w:rsidRDefault="00F85ED2" w:rsidP="00CA2F5E">
      <w:pPr>
        <w:pStyle w:val="Titre1"/>
        <w:numPr>
          <w:ilvl w:val="0"/>
          <w:numId w:val="0"/>
        </w:numPr>
        <w:ind w:left="720"/>
        <w:rPr>
          <w:rFonts w:ascii="Times New Roman" w:eastAsia="Times New Roman" w:hAnsi="Times New Roman"/>
          <w:lang w:eastAsia="fr-FR"/>
        </w:rPr>
      </w:pPr>
      <w:r w:rsidRPr="00F85ED2">
        <w:rPr>
          <w:rFonts w:eastAsia="Times New Roman"/>
          <w:lang w:eastAsia="fr-FR"/>
        </w:rPr>
        <w:lastRenderedPageBreak/>
        <w:t xml:space="preserve">Exercice </w:t>
      </w:r>
      <w:r w:rsidR="00CA2F5E">
        <w:rPr>
          <w:rFonts w:eastAsia="Times New Roman"/>
          <w:lang w:eastAsia="fr-FR"/>
        </w:rPr>
        <w:t xml:space="preserve">2 : </w:t>
      </w:r>
      <w:r w:rsidRPr="00F85ED2">
        <w:rPr>
          <w:rFonts w:eastAsia="Times New Roman"/>
          <w:lang w:eastAsia="fr-FR"/>
        </w:rPr>
        <w:t>Trame bus I</w:t>
      </w:r>
      <w:r w:rsidRPr="00F85ED2">
        <w:rPr>
          <w:rFonts w:eastAsia="Times New Roman"/>
          <w:vertAlign w:val="superscript"/>
          <w:lang w:eastAsia="fr-FR"/>
        </w:rPr>
        <w:t>2</w:t>
      </w:r>
      <w:r w:rsidRPr="00F85ED2">
        <w:rPr>
          <w:rFonts w:eastAsia="Times New Roman"/>
          <w:lang w:eastAsia="fr-FR"/>
        </w:rPr>
        <w:t>C</w:t>
      </w:r>
    </w:p>
    <w:p w14:paraId="7695EC40" w14:textId="77777777" w:rsidR="00CA2F5E" w:rsidRDefault="00F85ED2" w:rsidP="00CA2F5E">
      <w:pPr>
        <w:rPr>
          <w:lang w:eastAsia="fr-FR"/>
        </w:rPr>
      </w:pPr>
      <w:r w:rsidRPr="00F85ED2">
        <w:rPr>
          <w:lang w:eastAsia="fr-FR"/>
        </w:rPr>
        <w:t>Nous allons brancher sur une carte Arduino un capteur de température infrarouge avec communication par bus I</w:t>
      </w:r>
      <w:r w:rsidRPr="00F85ED2">
        <w:rPr>
          <w:vertAlign w:val="superscript"/>
          <w:lang w:eastAsia="fr-FR"/>
        </w:rPr>
        <w:t>2</w:t>
      </w:r>
      <w:r w:rsidRPr="00F85ED2">
        <w:rPr>
          <w:lang w:eastAsia="fr-FR"/>
        </w:rPr>
        <w:t xml:space="preserve">C </w:t>
      </w:r>
    </w:p>
    <w:p w14:paraId="709544B0" w14:textId="77777777" w:rsidR="00F85ED2" w:rsidRPr="00F85ED2" w:rsidRDefault="00F85ED2" w:rsidP="00CA2F5E">
      <w:p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Caractéristiques du capteur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:</w:t>
      </w:r>
    </w:p>
    <w:p w14:paraId="29791471" w14:textId="77777777" w:rsidR="00F85ED2" w:rsidRPr="00F85ED2" w:rsidRDefault="00F85ED2" w:rsidP="00CA2F5E">
      <w:pPr>
        <w:pStyle w:val="Puce"/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Le capteur fonctionne sur 12 bits</w:t>
      </w:r>
    </w:p>
    <w:p w14:paraId="2511FA4F" w14:textId="77777777" w:rsidR="00F85ED2" w:rsidRPr="00F85ED2" w:rsidRDefault="00F85ED2" w:rsidP="00CA2F5E">
      <w:pPr>
        <w:pStyle w:val="Puce"/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plage de mesure : -40°C à 85°C</w:t>
      </w:r>
    </w:p>
    <w:p w14:paraId="3DBC7893" w14:textId="77777777" w:rsidR="00F85ED2" w:rsidRPr="00F85ED2" w:rsidRDefault="00F85ED2" w:rsidP="00CA2F5E">
      <w:pPr>
        <w:pStyle w:val="Puce"/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la mesure est linéaire</w:t>
      </w:r>
    </w:p>
    <w:p w14:paraId="026A6B02" w14:textId="77777777" w:rsidR="00F85ED2" w:rsidRPr="00F85ED2" w:rsidRDefault="00F85ED2" w:rsidP="00CA2F5E">
      <w:pPr>
        <w:pStyle w:val="Puce"/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 xml:space="preserve">le capteur envoi d’abord les bits de poids faible (B7 à B0) puis ceux de poids plus forts (B11 à B8) </w:t>
      </w:r>
    </w:p>
    <w:p w14:paraId="4797E9C4" w14:textId="77777777" w:rsidR="00CA2F5E" w:rsidRDefault="00F85ED2" w:rsidP="00CA2F5E">
      <w:pPr>
        <w:rPr>
          <w:rFonts w:eastAsia="Times New Roman" w:cs="Arial"/>
          <w:lang w:eastAsia="fr-FR"/>
        </w:rPr>
      </w:pPr>
      <w:r w:rsidRPr="00F85ED2">
        <w:rPr>
          <w:rFonts w:eastAsia="Times New Roman" w:cs="Arial"/>
          <w:lang w:eastAsia="fr-FR"/>
        </w:rPr>
        <w:t xml:space="preserve">La </w:t>
      </w:r>
      <w:r w:rsidRPr="00CA2F5E">
        <w:rPr>
          <w:lang w:eastAsia="fr-FR"/>
        </w:rPr>
        <w:t>liaison I2C est classique donc les adresses</w:t>
      </w:r>
      <w:r w:rsidRPr="00F85ED2">
        <w:rPr>
          <w:rFonts w:eastAsia="Times New Roman" w:cs="Arial"/>
          <w:lang w:eastAsia="fr-FR"/>
        </w:rPr>
        <w:t xml:space="preserve"> sont sur 7 bits</w:t>
      </w:r>
    </w:p>
    <w:p w14:paraId="29EFED55" w14:textId="77777777" w:rsidR="00CA2F5E" w:rsidRDefault="00F85ED2" w:rsidP="00CA2F5E">
      <w:pPr>
        <w:rPr>
          <w:lang w:eastAsia="fr-FR"/>
        </w:rPr>
      </w:pPr>
      <w:r w:rsidRPr="00F85ED2">
        <w:rPr>
          <w:lang w:eastAsia="fr-FR"/>
        </w:rPr>
        <w:t>On relève la trame I</w:t>
      </w:r>
      <w:r w:rsidRPr="00F85ED2">
        <w:rPr>
          <w:vertAlign w:val="superscript"/>
          <w:lang w:eastAsia="fr-FR"/>
        </w:rPr>
        <w:t>2</w:t>
      </w:r>
      <w:r w:rsidRPr="00F85ED2">
        <w:rPr>
          <w:lang w:eastAsia="fr-FR"/>
        </w:rPr>
        <w:t>C suivante :</w:t>
      </w:r>
    </w:p>
    <w:p w14:paraId="74709A49" w14:textId="77777777" w:rsidR="00CA2F5E" w:rsidRDefault="00F85ED2" w:rsidP="00F85ED2">
      <w:pPr>
        <w:spacing w:before="100" w:beforeAutospacing="1" w:after="100" w:afterAutospacing="1"/>
        <w:rPr>
          <w:rFonts w:eastAsia="Times New Roman" w:cs="Arial"/>
          <w:b/>
          <w:bCs/>
          <w:i/>
          <w:iCs/>
          <w:color w:val="FF0000"/>
          <w:lang w:eastAsia="fr-FR"/>
        </w:rPr>
      </w:pPr>
      <w:r>
        <w:rPr>
          <w:rFonts w:ascii="Times New Roman" w:eastAsia="Times New Roman" w:hAnsi="Times New Roman"/>
          <w:noProof/>
          <w:lang w:eastAsia="fr-FR"/>
        </w:rPr>
        <w:drawing>
          <wp:inline distT="0" distB="0" distL="0" distR="0" wp14:anchorId="237E5976" wp14:editId="413AD46A">
            <wp:extent cx="6229350" cy="504825"/>
            <wp:effectExtent l="19050" t="0" r="0" b="0"/>
            <wp:docPr id="1" name="Image 1" descr="https://sti2d.ecolelamache.org/trame_i2c_ex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2d.ecolelamache.org/trame_i2c_exo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BDC81" w14:textId="77777777" w:rsidR="00F85ED2" w:rsidRPr="00F85ED2" w:rsidRDefault="00F85ED2" w:rsidP="00CA2F5E">
      <w:pPr>
        <w:pStyle w:val="Titre2"/>
        <w:numPr>
          <w:ilvl w:val="0"/>
          <w:numId w:val="0"/>
        </w:numPr>
        <w:ind w:left="1080"/>
        <w:rPr>
          <w:rFonts w:ascii="Times New Roman" w:eastAsia="Times New Roman" w:hAnsi="Times New Roman"/>
          <w:lang w:eastAsia="fr-FR"/>
        </w:rPr>
      </w:pPr>
      <w:r w:rsidRPr="00F85ED2">
        <w:rPr>
          <w:rFonts w:eastAsia="Times New Roman"/>
          <w:lang w:eastAsia="fr-FR"/>
        </w:rPr>
        <w:t>Décodage de la trame :</w:t>
      </w:r>
    </w:p>
    <w:p w14:paraId="73A70F9C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Entourez sur la trame le bit de START</w:t>
      </w:r>
    </w:p>
    <w:p w14:paraId="6B0ED033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Relevez l’adresse du capteur. La mettre en hexadécimal</w:t>
      </w:r>
    </w:p>
    <w:p w14:paraId="32563089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Entourez sur la trame le bit de R/W</w:t>
      </w:r>
    </w:p>
    <w:p w14:paraId="2F90C2ED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Quel est son état logique et que cela signifie-t-il ?</w:t>
      </w:r>
    </w:p>
    <w:p w14:paraId="5F92B8B1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Entourez sur la trame les bits d’acquittement (ACK)</w:t>
      </w:r>
    </w:p>
    <w:p w14:paraId="1AC439CA" w14:textId="4FF1BF09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Entourez sur la trame les bits de données transmis par le capteur</w:t>
      </w:r>
      <w:r w:rsidR="00CC45A0">
        <w:rPr>
          <w:lang w:eastAsia="fr-FR"/>
        </w:rPr>
        <w:t xml:space="preserve"> (DATA)</w:t>
      </w:r>
    </w:p>
    <w:p w14:paraId="74E9CBE7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Entourez sur la trame le bits de non-acquittement (NACK)</w:t>
      </w:r>
    </w:p>
    <w:p w14:paraId="48404EBC" w14:textId="77777777" w:rsidR="00CA2F5E" w:rsidRDefault="00F85ED2" w:rsidP="00CA2F5E">
      <w:pPr>
        <w:pStyle w:val="Paragraphedeliste"/>
        <w:numPr>
          <w:ilvl w:val="0"/>
          <w:numId w:val="28"/>
        </w:numPr>
        <w:rPr>
          <w:lang w:eastAsia="fr-FR"/>
        </w:rPr>
      </w:pPr>
      <w:r w:rsidRPr="00F85ED2">
        <w:rPr>
          <w:lang w:eastAsia="fr-FR"/>
        </w:rPr>
        <w:t>Entourez sur la trame le bit de STOP</w:t>
      </w:r>
    </w:p>
    <w:p w14:paraId="661958D6" w14:textId="77777777" w:rsidR="00F85ED2" w:rsidRPr="00F85ED2" w:rsidRDefault="00F85ED2" w:rsidP="00CA2F5E">
      <w:pPr>
        <w:pStyle w:val="Titre2"/>
        <w:numPr>
          <w:ilvl w:val="0"/>
          <w:numId w:val="0"/>
        </w:numPr>
        <w:ind w:left="1080"/>
        <w:rPr>
          <w:rFonts w:ascii="Times New Roman" w:eastAsia="Times New Roman" w:hAnsi="Times New Roman"/>
          <w:lang w:eastAsia="fr-FR"/>
        </w:rPr>
      </w:pPr>
      <w:r w:rsidRPr="00F85ED2">
        <w:rPr>
          <w:rFonts w:eastAsia="Times New Roman"/>
          <w:lang w:eastAsia="fr-FR"/>
        </w:rPr>
        <w:t>Analyse des données :</w:t>
      </w:r>
    </w:p>
    <w:p w14:paraId="75720213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Calculez la résolution du capteur</w:t>
      </w:r>
    </w:p>
    <w:p w14:paraId="31C6882B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Donnez la valeur des 12 bits de mesure que le capteur a envoyé (lus sur la trame)</w:t>
      </w:r>
    </w:p>
    <w:p w14:paraId="28629770" w14:textId="77777777" w:rsidR="00F85ED2" w:rsidRPr="00CA2F5E" w:rsidRDefault="00F85ED2" w:rsidP="00CA2F5E">
      <w:pPr>
        <w:pStyle w:val="Paragraphedeliste"/>
        <w:numPr>
          <w:ilvl w:val="0"/>
          <w:numId w:val="28"/>
        </w:numPr>
        <w:rPr>
          <w:rFonts w:ascii="Times New Roman" w:hAnsi="Times New Roman"/>
          <w:lang w:eastAsia="fr-FR"/>
        </w:rPr>
      </w:pPr>
      <w:r w:rsidRPr="00F85ED2">
        <w:rPr>
          <w:lang w:eastAsia="fr-FR"/>
        </w:rPr>
        <w:t>En déduire la température mesurée par le capteur</w:t>
      </w:r>
    </w:p>
    <w:p w14:paraId="695877E8" w14:textId="77777777" w:rsidR="00F85ED2" w:rsidRPr="00F85ED2" w:rsidRDefault="00F85ED2" w:rsidP="00CA2F5E">
      <w:pPr>
        <w:pStyle w:val="Titre1"/>
        <w:numPr>
          <w:ilvl w:val="0"/>
          <w:numId w:val="0"/>
        </w:numPr>
        <w:ind w:left="720"/>
        <w:rPr>
          <w:rFonts w:eastAsia="Times New Roman"/>
          <w:lang w:eastAsia="fr-FR"/>
        </w:rPr>
      </w:pPr>
      <w:r w:rsidRPr="00F85ED2">
        <w:rPr>
          <w:rFonts w:eastAsia="Times New Roman"/>
          <w:lang w:eastAsia="fr-FR"/>
        </w:rPr>
        <w:t xml:space="preserve">Exercice </w:t>
      </w:r>
      <w:r w:rsidR="00CA2F5E">
        <w:rPr>
          <w:rFonts w:eastAsia="Times New Roman"/>
          <w:lang w:eastAsia="fr-FR"/>
        </w:rPr>
        <w:t>3 : Etude du circuit 24C04</w:t>
      </w:r>
    </w:p>
    <w:p w14:paraId="01FCDF6B" w14:textId="77777777" w:rsidR="00CA2F5E" w:rsidRDefault="00F85ED2" w:rsidP="00CA2F5E">
      <w:pPr>
        <w:rPr>
          <w:lang w:eastAsia="fr-FR"/>
        </w:rPr>
      </w:pPr>
      <w:r w:rsidRPr="00F85ED2">
        <w:rPr>
          <w:lang w:eastAsia="fr-FR"/>
        </w:rPr>
        <w:t>Soit un circuit 24C04 dont les broches E2 et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E1 sont reliées à la masse</w:t>
      </w:r>
      <w:r w:rsidR="00CA2F5E">
        <w:rPr>
          <w:lang w:eastAsia="fr-FR"/>
        </w:rPr>
        <w:t xml:space="preserve">. </w:t>
      </w:r>
    </w:p>
    <w:p w14:paraId="5D13C112" w14:textId="77777777" w:rsidR="00F85ED2" w:rsidRPr="00F85ED2" w:rsidRDefault="00F85ED2" w:rsidP="00CA2F5E">
      <w:pPr>
        <w:pStyle w:val="Paragraphedeliste"/>
        <w:numPr>
          <w:ilvl w:val="0"/>
          <w:numId w:val="30"/>
        </w:numPr>
        <w:rPr>
          <w:lang w:eastAsia="fr-FR"/>
        </w:rPr>
      </w:pPr>
      <w:r w:rsidRPr="00F85ED2">
        <w:rPr>
          <w:lang w:eastAsia="fr-FR"/>
        </w:rPr>
        <w:t>On désire écrire la donnée 0xF9 à l'adresse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00 du bloc 0 en mode direct. Donner la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trame.</w:t>
      </w:r>
    </w:p>
    <w:p w14:paraId="59E2A808" w14:textId="77777777" w:rsidR="00F85ED2" w:rsidRDefault="00F85ED2" w:rsidP="00CA2F5E">
      <w:pPr>
        <w:pStyle w:val="Paragraphedeliste"/>
        <w:numPr>
          <w:ilvl w:val="0"/>
          <w:numId w:val="30"/>
        </w:numPr>
        <w:rPr>
          <w:lang w:eastAsia="fr-FR"/>
        </w:rPr>
      </w:pPr>
      <w:r w:rsidRPr="00F85ED2">
        <w:rPr>
          <w:lang w:eastAsia="fr-FR"/>
        </w:rPr>
        <w:t>On désire écrire les données 0xF9, 0xE0,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0x12 respectivement aux adresses 0x10,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0x11, 0x12 du bloc 1 en mode séquentiel.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Donner la trame</w:t>
      </w:r>
    </w:p>
    <w:p w14:paraId="6755193D" w14:textId="77777777" w:rsidR="00F85ED2" w:rsidRPr="00F85ED2" w:rsidRDefault="00F85ED2" w:rsidP="00CA2F5E">
      <w:pPr>
        <w:pStyle w:val="Paragraphedeliste"/>
        <w:numPr>
          <w:ilvl w:val="0"/>
          <w:numId w:val="30"/>
        </w:numPr>
        <w:rPr>
          <w:lang w:eastAsia="fr-FR"/>
        </w:rPr>
      </w:pPr>
      <w:r w:rsidRPr="00F85ED2">
        <w:rPr>
          <w:lang w:eastAsia="fr-FR"/>
        </w:rPr>
        <w:t>On désire lire la donnée présente à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l'adresse 00 du bloc 0 en mode direct.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Donner la trame.</w:t>
      </w:r>
    </w:p>
    <w:p w14:paraId="46B62D4D" w14:textId="77777777" w:rsidR="00F85ED2" w:rsidRPr="00F85ED2" w:rsidRDefault="00F85ED2" w:rsidP="00CA2F5E">
      <w:pPr>
        <w:pStyle w:val="Paragraphedeliste"/>
        <w:numPr>
          <w:ilvl w:val="0"/>
          <w:numId w:val="30"/>
        </w:numPr>
        <w:rPr>
          <w:lang w:eastAsia="fr-FR"/>
        </w:rPr>
      </w:pPr>
      <w:r w:rsidRPr="00F85ED2">
        <w:rPr>
          <w:lang w:eastAsia="fr-FR"/>
        </w:rPr>
        <w:t>On désire lire les données présentes aux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adresses 0x10 et 0x11 du bloc 1 en mode</w:t>
      </w:r>
      <w:r w:rsidR="00CA2F5E">
        <w:rPr>
          <w:lang w:eastAsia="fr-FR"/>
        </w:rPr>
        <w:t xml:space="preserve"> </w:t>
      </w:r>
      <w:r w:rsidRPr="00F85ED2">
        <w:rPr>
          <w:lang w:eastAsia="fr-FR"/>
        </w:rPr>
        <w:t>séquentiel. Donner la trame.</w:t>
      </w:r>
    </w:p>
    <w:p w14:paraId="55F4AB47" w14:textId="77777777" w:rsidR="00CA2F5E" w:rsidRDefault="00CA2F5E"/>
    <w:sectPr w:rsidR="00CA2F5E" w:rsidSect="00D22C98">
      <w:headerReference w:type="default" r:id="rId12"/>
      <w:footerReference w:type="default" r:id="rId13"/>
      <w:pgSz w:w="11906" w:h="16838"/>
      <w:pgMar w:top="709" w:right="707" w:bottom="709" w:left="709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058A4" w14:textId="77777777" w:rsidR="00D22C98" w:rsidRDefault="00D22C98" w:rsidP="00D22C98">
      <w:pPr>
        <w:spacing w:before="0" w:after="0"/>
      </w:pPr>
      <w:r>
        <w:separator/>
      </w:r>
    </w:p>
  </w:endnote>
  <w:endnote w:type="continuationSeparator" w:id="0">
    <w:p w14:paraId="5B315579" w14:textId="77777777" w:rsidR="00D22C98" w:rsidRDefault="00D22C98" w:rsidP="00D22C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BD776" w14:textId="3223088F" w:rsidR="00D22C98" w:rsidRPr="000F5AA1" w:rsidRDefault="00D22C98" w:rsidP="00D22C98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>
      <w:rPr>
        <w:rFonts w:cs="Arial"/>
      </w:rPr>
      <w:t>STI2D SIN</w:t>
    </w:r>
    <w:r w:rsidRPr="000F5AA1">
      <w:rPr>
        <w:rFonts w:cs="Arial"/>
      </w:rPr>
      <w:ptab w:relativeTo="margin" w:alignment="right" w:leader="none"/>
    </w:r>
    <w:r w:rsidRPr="000F5AA1">
      <w:rPr>
        <w:rFonts w:cs="Arial"/>
      </w:rPr>
      <w:t xml:space="preserve">Page </w:t>
    </w:r>
    <w:r w:rsidRPr="000F5AA1">
      <w:rPr>
        <w:rFonts w:cs="Arial"/>
      </w:rPr>
      <w:fldChar w:fldCharType="begin"/>
    </w:r>
    <w:r w:rsidRPr="000F5AA1">
      <w:rPr>
        <w:rFonts w:cs="Arial"/>
      </w:rPr>
      <w:instrText xml:space="preserve"> PAGE   \* MERGEFORMAT </w:instrText>
    </w:r>
    <w:r w:rsidRPr="000F5AA1">
      <w:rPr>
        <w:rFonts w:cs="Arial"/>
      </w:rPr>
      <w:fldChar w:fldCharType="separate"/>
    </w:r>
    <w:r>
      <w:t>2</w:t>
    </w:r>
    <w:r w:rsidRPr="000F5AA1">
      <w:rPr>
        <w:rFonts w:cs="Arial"/>
      </w:rPr>
      <w:fldChar w:fldCharType="end"/>
    </w:r>
    <w:r w:rsidRPr="000F5AA1">
      <w:rPr>
        <w:rFonts w:cs="Arial"/>
      </w:rPr>
      <w:t xml:space="preserve"> sur </w:t>
    </w:r>
    <w:r w:rsidR="00CC45A0">
      <w:fldChar w:fldCharType="begin"/>
    </w:r>
    <w:r w:rsidR="00CC45A0">
      <w:instrText xml:space="preserve"> SECTIONPAGES   \* MERGEFORMAT </w:instrText>
    </w:r>
    <w:r w:rsidR="00CC45A0">
      <w:fldChar w:fldCharType="separate"/>
    </w:r>
    <w:r w:rsidR="00CC45A0" w:rsidRPr="00CC45A0">
      <w:rPr>
        <w:rFonts w:cs="Arial"/>
        <w:noProof/>
      </w:rPr>
      <w:t>3</w:t>
    </w:r>
    <w:r w:rsidR="00CC45A0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6A49" w14:textId="77777777" w:rsidR="00D22C98" w:rsidRDefault="00D22C98" w:rsidP="00D22C98">
      <w:pPr>
        <w:spacing w:before="0" w:after="0"/>
      </w:pPr>
      <w:r>
        <w:separator/>
      </w:r>
    </w:p>
  </w:footnote>
  <w:footnote w:type="continuationSeparator" w:id="0">
    <w:p w14:paraId="16484038" w14:textId="77777777" w:rsidR="00D22C98" w:rsidRDefault="00D22C98" w:rsidP="00D22C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14B20788F5B430187EC0300626D94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4123560" w14:textId="24606968" w:rsidR="00D22C98" w:rsidRPr="00D22C98" w:rsidRDefault="00D22C98" w:rsidP="00D22C98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TD : I2C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17C6367C"/>
    <w:multiLevelType w:val="hybridMultilevel"/>
    <w:tmpl w:val="0CB27AAE"/>
    <w:lvl w:ilvl="0" w:tplc="87AC6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4009B2"/>
    <w:multiLevelType w:val="hybridMultilevel"/>
    <w:tmpl w:val="D3481768"/>
    <w:lvl w:ilvl="0" w:tplc="6CBCC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B6ED7"/>
    <w:multiLevelType w:val="multilevel"/>
    <w:tmpl w:val="DB1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71338"/>
    <w:multiLevelType w:val="hybridMultilevel"/>
    <w:tmpl w:val="42E0FF62"/>
    <w:lvl w:ilvl="0" w:tplc="01B6EAC4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9452D"/>
    <w:multiLevelType w:val="multilevel"/>
    <w:tmpl w:val="45C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5B60EE"/>
    <w:multiLevelType w:val="hybridMultilevel"/>
    <w:tmpl w:val="9E5839F2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B449B"/>
    <w:multiLevelType w:val="hybridMultilevel"/>
    <w:tmpl w:val="492ED51C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71BFA"/>
    <w:multiLevelType w:val="multilevel"/>
    <w:tmpl w:val="E66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746BF"/>
    <w:multiLevelType w:val="hybridMultilevel"/>
    <w:tmpl w:val="005AEC8C"/>
    <w:lvl w:ilvl="0" w:tplc="14BE36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0"/>
  </w:num>
  <w:num w:numId="18">
    <w:abstractNumId w:val="3"/>
  </w:num>
  <w:num w:numId="19">
    <w:abstractNumId w:val="4"/>
  </w:num>
  <w:num w:numId="20">
    <w:abstractNumId w:val="4"/>
  </w:num>
  <w:num w:numId="21">
    <w:abstractNumId w:val="8"/>
  </w:num>
  <w:num w:numId="22">
    <w:abstractNumId w:val="1"/>
  </w:num>
  <w:num w:numId="23">
    <w:abstractNumId w:val="5"/>
  </w:num>
  <w:num w:numId="24">
    <w:abstractNumId w:val="7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ED2"/>
    <w:rsid w:val="0000077E"/>
    <w:rsid w:val="00014C62"/>
    <w:rsid w:val="000234B2"/>
    <w:rsid w:val="00023836"/>
    <w:rsid w:val="000278C5"/>
    <w:rsid w:val="00032D2F"/>
    <w:rsid w:val="00033CCC"/>
    <w:rsid w:val="00042CE9"/>
    <w:rsid w:val="000902A6"/>
    <w:rsid w:val="000F20FA"/>
    <w:rsid w:val="000F72CE"/>
    <w:rsid w:val="001033A8"/>
    <w:rsid w:val="00111048"/>
    <w:rsid w:val="00132E02"/>
    <w:rsid w:val="001441A9"/>
    <w:rsid w:val="001C1814"/>
    <w:rsid w:val="001D0B51"/>
    <w:rsid w:val="001E34DC"/>
    <w:rsid w:val="0020264E"/>
    <w:rsid w:val="00265053"/>
    <w:rsid w:val="00277BA0"/>
    <w:rsid w:val="002A3B4D"/>
    <w:rsid w:val="002C4148"/>
    <w:rsid w:val="002D7D3E"/>
    <w:rsid w:val="002F5FCC"/>
    <w:rsid w:val="00302248"/>
    <w:rsid w:val="0031207E"/>
    <w:rsid w:val="0032713B"/>
    <w:rsid w:val="003335D3"/>
    <w:rsid w:val="0035628F"/>
    <w:rsid w:val="00361174"/>
    <w:rsid w:val="00393AEF"/>
    <w:rsid w:val="003E5A14"/>
    <w:rsid w:val="003E6E18"/>
    <w:rsid w:val="00420A40"/>
    <w:rsid w:val="00436A9B"/>
    <w:rsid w:val="00436EBF"/>
    <w:rsid w:val="004676D7"/>
    <w:rsid w:val="004708B5"/>
    <w:rsid w:val="00470BCB"/>
    <w:rsid w:val="00472CA1"/>
    <w:rsid w:val="00475908"/>
    <w:rsid w:val="004C64AB"/>
    <w:rsid w:val="004F4F80"/>
    <w:rsid w:val="00553D90"/>
    <w:rsid w:val="0056583F"/>
    <w:rsid w:val="00584CE6"/>
    <w:rsid w:val="0059124D"/>
    <w:rsid w:val="005950D5"/>
    <w:rsid w:val="00597DC1"/>
    <w:rsid w:val="005A356E"/>
    <w:rsid w:val="005E5144"/>
    <w:rsid w:val="00607FAF"/>
    <w:rsid w:val="0063005A"/>
    <w:rsid w:val="00637E44"/>
    <w:rsid w:val="00655DC2"/>
    <w:rsid w:val="00662C8C"/>
    <w:rsid w:val="00686FD6"/>
    <w:rsid w:val="006A50F8"/>
    <w:rsid w:val="006A7FA2"/>
    <w:rsid w:val="006C3C63"/>
    <w:rsid w:val="006F7731"/>
    <w:rsid w:val="00723C89"/>
    <w:rsid w:val="0073122D"/>
    <w:rsid w:val="00757094"/>
    <w:rsid w:val="007664D0"/>
    <w:rsid w:val="00767C62"/>
    <w:rsid w:val="00776175"/>
    <w:rsid w:val="007F6A7E"/>
    <w:rsid w:val="00827E65"/>
    <w:rsid w:val="008627C4"/>
    <w:rsid w:val="00863132"/>
    <w:rsid w:val="00863238"/>
    <w:rsid w:val="00890F60"/>
    <w:rsid w:val="00893805"/>
    <w:rsid w:val="008A2128"/>
    <w:rsid w:val="008B0B86"/>
    <w:rsid w:val="008B32DA"/>
    <w:rsid w:val="008C5BBE"/>
    <w:rsid w:val="008E72EE"/>
    <w:rsid w:val="00914F4A"/>
    <w:rsid w:val="009241F4"/>
    <w:rsid w:val="00930DBD"/>
    <w:rsid w:val="00931E89"/>
    <w:rsid w:val="00980304"/>
    <w:rsid w:val="00992713"/>
    <w:rsid w:val="009A30AC"/>
    <w:rsid w:val="009C2743"/>
    <w:rsid w:val="009D6AAB"/>
    <w:rsid w:val="009E0701"/>
    <w:rsid w:val="009F3EAD"/>
    <w:rsid w:val="009F483B"/>
    <w:rsid w:val="009F663A"/>
    <w:rsid w:val="00A20145"/>
    <w:rsid w:val="00A35E45"/>
    <w:rsid w:val="00A41221"/>
    <w:rsid w:val="00A41FC7"/>
    <w:rsid w:val="00A50F2E"/>
    <w:rsid w:val="00A53332"/>
    <w:rsid w:val="00A7225E"/>
    <w:rsid w:val="00A8563A"/>
    <w:rsid w:val="00A85700"/>
    <w:rsid w:val="00AA4A05"/>
    <w:rsid w:val="00AC6DCF"/>
    <w:rsid w:val="00AE4B56"/>
    <w:rsid w:val="00B102E2"/>
    <w:rsid w:val="00B24070"/>
    <w:rsid w:val="00B25305"/>
    <w:rsid w:val="00B40FE9"/>
    <w:rsid w:val="00B47083"/>
    <w:rsid w:val="00B77286"/>
    <w:rsid w:val="00B93E74"/>
    <w:rsid w:val="00BA2F23"/>
    <w:rsid w:val="00BB3C9D"/>
    <w:rsid w:val="00BC368C"/>
    <w:rsid w:val="00BE5B9D"/>
    <w:rsid w:val="00BF6729"/>
    <w:rsid w:val="00C0759B"/>
    <w:rsid w:val="00C37CA4"/>
    <w:rsid w:val="00C60C83"/>
    <w:rsid w:val="00C90DC1"/>
    <w:rsid w:val="00CA1CC5"/>
    <w:rsid w:val="00CA2F5E"/>
    <w:rsid w:val="00CB4C81"/>
    <w:rsid w:val="00CC020B"/>
    <w:rsid w:val="00CC45A0"/>
    <w:rsid w:val="00CD0F8A"/>
    <w:rsid w:val="00CD631F"/>
    <w:rsid w:val="00CF28B0"/>
    <w:rsid w:val="00D22C98"/>
    <w:rsid w:val="00D2620C"/>
    <w:rsid w:val="00D77104"/>
    <w:rsid w:val="00D90764"/>
    <w:rsid w:val="00D91AD0"/>
    <w:rsid w:val="00D93D2C"/>
    <w:rsid w:val="00D96C23"/>
    <w:rsid w:val="00DC12A0"/>
    <w:rsid w:val="00DD0431"/>
    <w:rsid w:val="00DD1C01"/>
    <w:rsid w:val="00E30691"/>
    <w:rsid w:val="00E82C6F"/>
    <w:rsid w:val="00E85E4C"/>
    <w:rsid w:val="00EC1B6B"/>
    <w:rsid w:val="00EC3791"/>
    <w:rsid w:val="00F163AA"/>
    <w:rsid w:val="00F219FC"/>
    <w:rsid w:val="00F37F37"/>
    <w:rsid w:val="00F51110"/>
    <w:rsid w:val="00F85ED2"/>
    <w:rsid w:val="00F94AE8"/>
    <w:rsid w:val="00FA4F38"/>
    <w:rsid w:val="00FC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AF68C"/>
  <w15:docId w15:val="{FDDAB8C2-4DFE-4B87-81CE-CAD96E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60"/>
    <w:pPr>
      <w:spacing w:before="120" w:after="120"/>
      <w:jc w:val="both"/>
    </w:p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890F60"/>
    <w:pPr>
      <w:keepNext/>
      <w:keepLines/>
      <w:numPr>
        <w:ilvl w:val="1"/>
        <w:numId w:val="18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F60"/>
    <w:pPr>
      <w:keepNext/>
      <w:keepLines/>
      <w:numPr>
        <w:ilvl w:val="2"/>
        <w:numId w:val="18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0F60"/>
    <w:pPr>
      <w:keepNext/>
      <w:keepLines/>
      <w:numPr>
        <w:ilvl w:val="3"/>
        <w:numId w:val="18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890F60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90F60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90F60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90F60"/>
    <w:pPr>
      <w:spacing w:after="100"/>
      <w:ind w:left="480"/>
    </w:pPr>
  </w:style>
  <w:style w:type="paragraph" w:styleId="Titre">
    <w:name w:val="Title"/>
    <w:basedOn w:val="Normal"/>
    <w:next w:val="Normal"/>
    <w:link w:val="TitreCar"/>
    <w:uiPriority w:val="10"/>
    <w:rsid w:val="00890F60"/>
    <w:pPr>
      <w:numPr>
        <w:numId w:val="18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F60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rsid w:val="00890F60"/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032D2F"/>
    <w:pPr>
      <w:numPr>
        <w:numId w:val="26"/>
      </w:numPr>
    </w:pPr>
  </w:style>
  <w:style w:type="paragraph" w:styleId="En-ttedetabledesmatires">
    <w:name w:val="TOC Heading"/>
    <w:basedOn w:val="Titre1"/>
    <w:next w:val="Normal"/>
    <w:uiPriority w:val="39"/>
    <w:unhideWhenUsed/>
    <w:rsid w:val="00890F60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890F6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90F60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89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0F60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F60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0F60"/>
    <w:rPr>
      <w:color w:val="808080"/>
    </w:rPr>
  </w:style>
  <w:style w:type="paragraph" w:styleId="Listenumros">
    <w:name w:val="List Number"/>
    <w:basedOn w:val="Normal"/>
    <w:uiPriority w:val="99"/>
    <w:semiHidden/>
    <w:unhideWhenUsed/>
    <w:rsid w:val="00890F60"/>
    <w:pPr>
      <w:numPr>
        <w:numId w:val="17"/>
      </w:numPr>
      <w:contextualSpacing/>
    </w:pPr>
  </w:style>
  <w:style w:type="paragraph" w:styleId="Corpsdetexte">
    <w:name w:val="Body Text"/>
    <w:basedOn w:val="Normal"/>
    <w:link w:val="CorpsdetexteCar"/>
    <w:rsid w:val="00890F60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890F60"/>
    <w:rPr>
      <w:rFonts w:ascii="Arial" w:hAnsi="Arial"/>
      <w:sz w:val="20"/>
    </w:rPr>
  </w:style>
  <w:style w:type="character" w:customStyle="1" w:styleId="Caractresdenotedebasdepage">
    <w:name w:val="Caractères de note de bas de page"/>
    <w:rsid w:val="00890F60"/>
  </w:style>
  <w:style w:type="character" w:customStyle="1" w:styleId="Caractresdenumrotation">
    <w:name w:val="Caractères de numérotation"/>
    <w:rsid w:val="00890F60"/>
  </w:style>
  <w:style w:type="character" w:customStyle="1" w:styleId="Puces">
    <w:name w:val="Puces"/>
    <w:rsid w:val="00890F60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890F60"/>
  </w:style>
  <w:style w:type="character" w:customStyle="1" w:styleId="RTFNum21">
    <w:name w:val="RTF_Num 2 1"/>
    <w:rsid w:val="00890F6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90F60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890F60"/>
    <w:pPr>
      <w:numPr>
        <w:numId w:val="0"/>
      </w:numPr>
    </w:pPr>
  </w:style>
  <w:style w:type="character" w:customStyle="1" w:styleId="RTFNum31">
    <w:name w:val="RTF_Num 3 1"/>
    <w:rsid w:val="00890F60"/>
  </w:style>
  <w:style w:type="character" w:customStyle="1" w:styleId="RTFNum32">
    <w:name w:val="RTF_Num 3 2"/>
    <w:rsid w:val="00890F60"/>
  </w:style>
  <w:style w:type="character" w:customStyle="1" w:styleId="RTFNum33">
    <w:name w:val="RTF_Num 3 3"/>
    <w:rsid w:val="00890F60"/>
  </w:style>
  <w:style w:type="character" w:customStyle="1" w:styleId="RTFNum34">
    <w:name w:val="RTF_Num 3 4"/>
    <w:rsid w:val="00890F60"/>
  </w:style>
  <w:style w:type="character" w:customStyle="1" w:styleId="RTFNum35">
    <w:name w:val="RTF_Num 3 5"/>
    <w:rsid w:val="00890F60"/>
  </w:style>
  <w:style w:type="character" w:customStyle="1" w:styleId="RTFNum36">
    <w:name w:val="RTF_Num 3 6"/>
    <w:rsid w:val="00890F60"/>
  </w:style>
  <w:style w:type="character" w:customStyle="1" w:styleId="RTFNum37">
    <w:name w:val="RTF_Num 3 7"/>
    <w:rsid w:val="00890F60"/>
  </w:style>
  <w:style w:type="character" w:customStyle="1" w:styleId="RTFNum38">
    <w:name w:val="RTF_Num 3 8"/>
    <w:rsid w:val="00890F60"/>
  </w:style>
  <w:style w:type="character" w:customStyle="1" w:styleId="RTFNum39">
    <w:name w:val="RTF_Num 3 9"/>
    <w:rsid w:val="00890F60"/>
  </w:style>
  <w:style w:type="paragraph" w:customStyle="1" w:styleId="Titre10">
    <w:name w:val="Titre1"/>
    <w:basedOn w:val="Normal"/>
    <w:next w:val="Corpsdetexte"/>
    <w:rsid w:val="00890F60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Contenudetableau">
    <w:name w:val="Contenu de tableau"/>
    <w:basedOn w:val="Normal"/>
    <w:rsid w:val="00890F60"/>
    <w:pPr>
      <w:suppressLineNumbers/>
    </w:pPr>
  </w:style>
  <w:style w:type="paragraph" w:customStyle="1" w:styleId="Titredetableau">
    <w:name w:val="Titre de tableau"/>
    <w:basedOn w:val="Contenudetableau"/>
    <w:rsid w:val="00890F60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890F60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890F60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890F60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890F60"/>
  </w:style>
  <w:style w:type="paragraph" w:customStyle="1" w:styleId="ContenutableauItalique">
    <w:name w:val="Contenu tableau Italique"/>
    <w:basedOn w:val="Contenudetableau"/>
    <w:rsid w:val="00890F60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890F60"/>
    <w:pPr>
      <w:jc w:val="center"/>
    </w:pPr>
  </w:style>
  <w:style w:type="paragraph" w:customStyle="1" w:styleId="ContenutableauGIcentr">
    <w:name w:val="Contenu tableau G+I centré"/>
    <w:basedOn w:val="Contenutableauitaliquecentr"/>
    <w:rsid w:val="00890F60"/>
    <w:rPr>
      <w:b/>
    </w:rPr>
  </w:style>
  <w:style w:type="paragraph" w:customStyle="1" w:styleId="Puce">
    <w:name w:val="Puce"/>
    <w:basedOn w:val="Question"/>
    <w:qFormat/>
    <w:rsid w:val="00890F60"/>
    <w:pPr>
      <w:numPr>
        <w:numId w:val="21"/>
      </w:numPr>
    </w:pPr>
  </w:style>
  <w:style w:type="paragraph" w:customStyle="1" w:styleId="ContenutableauGras">
    <w:name w:val="Contenu tableau Gras"/>
    <w:basedOn w:val="Contenudetableau"/>
    <w:rsid w:val="00890F60"/>
    <w:pPr>
      <w:jc w:val="center"/>
    </w:pPr>
    <w:rPr>
      <w:b/>
    </w:rPr>
  </w:style>
  <w:style w:type="paragraph" w:customStyle="1" w:styleId="Ressources">
    <w:name w:val="Ressources"/>
    <w:basedOn w:val="ContenutableauItalique"/>
    <w:qFormat/>
    <w:rsid w:val="00890F60"/>
    <w:pPr>
      <w:numPr>
        <w:numId w:val="22"/>
      </w:numPr>
      <w:spacing w:after="0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F85ED2"/>
    <w:rPr>
      <w:b/>
      <w:bCs/>
    </w:rPr>
  </w:style>
  <w:style w:type="character" w:customStyle="1" w:styleId="highlight">
    <w:name w:val="highlight"/>
    <w:basedOn w:val="Policepardfaut"/>
    <w:rsid w:val="00F8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4B20788F5B430187EC0300626D9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DDE11-5EBC-48E7-9E42-15635D07FF8E}"/>
      </w:docPartPr>
      <w:docPartBody>
        <w:p w:rsidR="001B2089" w:rsidRDefault="003F7382" w:rsidP="003F7382">
          <w:pPr>
            <w:pStyle w:val="C14B20788F5B430187EC0300626D94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82"/>
    <w:rsid w:val="001B2089"/>
    <w:rsid w:val="003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4B20788F5B430187EC0300626D9468">
    <w:name w:val="C14B20788F5B430187EC0300626D9468"/>
    <w:rsid w:val="003F7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: I2C</dc:title>
  <dc:creator>Grégoire</dc:creator>
  <cp:lastModifiedBy>gregoire burnet</cp:lastModifiedBy>
  <cp:revision>7</cp:revision>
  <dcterms:created xsi:type="dcterms:W3CDTF">2017-09-15T11:33:00Z</dcterms:created>
  <dcterms:modified xsi:type="dcterms:W3CDTF">2021-01-22T08:47:00Z</dcterms:modified>
</cp:coreProperties>
</file>