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9ADD4" w14:textId="77777777" w:rsidR="00BF181E" w:rsidRDefault="00BF181E" w:rsidP="00BF181E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NimbusSansLBold" w:eastAsiaTheme="minorEastAsia" w:hAnsi="NimbusSansLBold" w:cs="NimbusSansLBold"/>
          <w:b/>
          <w:bCs/>
          <w:color w:val="auto"/>
          <w:sz w:val="22"/>
        </w:rPr>
      </w:pPr>
      <w:r>
        <w:rPr>
          <w:rFonts w:ascii="NimbusSansLBold" w:eastAsiaTheme="minorEastAsia" w:hAnsi="NimbusSansLBold" w:cs="NimbusSansLBold"/>
          <w:b/>
          <w:bCs/>
          <w:color w:val="auto"/>
          <w:sz w:val="28"/>
          <w:szCs w:val="28"/>
        </w:rPr>
        <w:t>C</w:t>
      </w:r>
      <w:r>
        <w:rPr>
          <w:rFonts w:ascii="NimbusSansLBold" w:eastAsiaTheme="minorEastAsia" w:hAnsi="NimbusSansLBold" w:cs="NimbusSansLBold"/>
          <w:b/>
          <w:bCs/>
          <w:color w:val="auto"/>
          <w:sz w:val="22"/>
        </w:rPr>
        <w:t>ONTEXTE</w:t>
      </w:r>
    </w:p>
    <w:p w14:paraId="5ADE54F1" w14:textId="0676B231" w:rsidR="00BF181E" w:rsidRDefault="00BF181E" w:rsidP="00BF181E">
      <w:r>
        <w:t>Comme chaque annee, au 1</w:t>
      </w:r>
      <w:r>
        <w:rPr>
          <w:sz w:val="12"/>
          <w:szCs w:val="12"/>
        </w:rPr>
        <w:t xml:space="preserve">er </w:t>
      </w:r>
      <w:r>
        <w:t>janvier, Lou-Anne effectue une randonnee en montagne. Cette annee elle a choisi une portion du GR5 (sentier de Grande Randonnee entre la Savoie et les Hautes-Alpes). Bien qu</w:t>
      </w:r>
      <w:r>
        <w:rPr>
          <w:rFonts w:hint="eastAsia"/>
        </w:rPr>
        <w:t>’</w:t>
      </w:r>
      <w:r>
        <w:t>etant une marcheuse experimentee accompagnee de camarades, ses parents s</w:t>
      </w:r>
      <w:r>
        <w:rPr>
          <w:rFonts w:hint="eastAsia"/>
        </w:rPr>
        <w:t>’</w:t>
      </w:r>
      <w:r>
        <w:t>inquietent sur son avancement, se demandant notamment si elle pourra rejoindre le refuge (dans lequel elle doit passer la nuit) avant le coucher du Soleil.</w:t>
      </w:r>
    </w:p>
    <w:p w14:paraId="2A2BBC47" w14:textId="289E1227" w:rsidR="00BF181E" w:rsidRDefault="00BF181E" w:rsidP="00BF181E">
      <w:r>
        <w:t>Afin de les rassurer, elle leur envoie dans la matinee une photographie prise depuis son smartphone, leur indiquant que le sentier est superbe et qu</w:t>
      </w:r>
      <w:r>
        <w:rPr>
          <w:rFonts w:hint="eastAsia"/>
        </w:rPr>
        <w:t>’</w:t>
      </w:r>
      <w:r>
        <w:t>ils progressent a bonne allure.</w:t>
      </w:r>
    </w:p>
    <w:p w14:paraId="40982541" w14:textId="77777777" w:rsidR="00BF181E" w:rsidRDefault="00BF181E" w:rsidP="00BF181E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NimbusSansLBold" w:eastAsiaTheme="minorEastAsia" w:hAnsi="NimbusSansLBold" w:cs="NimbusSansLBold"/>
          <w:b/>
          <w:bCs/>
          <w:color w:val="auto"/>
          <w:sz w:val="22"/>
        </w:rPr>
      </w:pPr>
      <w:r>
        <w:rPr>
          <w:rFonts w:ascii="NimbusSansLBold" w:eastAsiaTheme="minorEastAsia" w:hAnsi="NimbusSansLBold" w:cs="NimbusSansLBold"/>
          <w:b/>
          <w:bCs/>
          <w:color w:val="auto"/>
          <w:sz w:val="28"/>
          <w:szCs w:val="28"/>
        </w:rPr>
        <w:t>Q</w:t>
      </w:r>
      <w:r>
        <w:rPr>
          <w:rFonts w:ascii="NimbusSansLBold" w:eastAsiaTheme="minorEastAsia" w:hAnsi="NimbusSansLBold" w:cs="NimbusSansLBold"/>
          <w:b/>
          <w:bCs/>
          <w:color w:val="auto"/>
          <w:sz w:val="22"/>
        </w:rPr>
        <w:t>UESTIONS PRÉLIMINAIRES</w:t>
      </w:r>
    </w:p>
    <w:p w14:paraId="72EA9727" w14:textId="328626B7" w:rsidR="00BF181E" w:rsidRDefault="00BF181E" w:rsidP="00BF181E">
      <w:r>
        <w:t>En efectuant dans un moteur de recherche la requete suivante : Alpes, loups, ours, Pyyrenees, il est impossible de retrouver l</w:t>
      </w:r>
      <w:r>
        <w:rPr>
          <w:rFonts w:hint="eastAsia"/>
        </w:rPr>
        <w:t>’</w:t>
      </w:r>
      <w:r>
        <w:t>article du document 3, suggere aux parents de Lou-Anne par une page d</w:t>
      </w:r>
      <w:r>
        <w:rPr>
          <w:rFonts w:hint="eastAsia"/>
        </w:rPr>
        <w:t>’</w:t>
      </w:r>
      <w:r>
        <w:t>un reseau social : pour quelle raison ?</w:t>
      </w:r>
    </w:p>
    <w:p w14:paraId="532B3DCE" w14:textId="2A1D8FC6" w:rsidR="00BF181E" w:rsidRDefault="00BF181E" w:rsidP="00BF181E">
      <w:r>
        <w:t>Comment appelle-t-on ce type d</w:t>
      </w:r>
      <w:r>
        <w:rPr>
          <w:rFonts w:hint="eastAsia"/>
        </w:rPr>
        <w:t>’≪ information ≫ ?</w:t>
      </w:r>
    </w:p>
    <w:p w14:paraId="4B215C25" w14:textId="3C049AB5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right="0" w:firstLine="0"/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t xml:space="preserve"> </w:t>
      </w:r>
    </w:p>
    <w:p w14:paraId="1EA4094E" w14:textId="5E1A3FF1" w:rsidR="00BF181E" w:rsidRDefault="00BF181E" w:rsidP="00BF181E">
      <w:r>
        <w:t>Quelle est la distance, a vol d</w:t>
      </w:r>
      <w:r>
        <w:rPr>
          <w:rFonts w:hint="eastAsia"/>
        </w:rPr>
        <w:t>’</w:t>
      </w:r>
      <w:r>
        <w:t>oiseau (c</w:t>
      </w:r>
      <w:r>
        <w:rPr>
          <w:rFonts w:hint="eastAsia"/>
        </w:rPr>
        <w:t>‘</w:t>
      </w:r>
      <w:r>
        <w:t>est-a-dire en ligne droite) entre Saint-Andre et Lanslebourg-Mont-Cenis (marquees par un cercle sur la carte) ?</w:t>
      </w:r>
    </w:p>
    <w:p w14:paraId="3013F9DC" w14:textId="2655CA2C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t xml:space="preserve"> </w:t>
      </w:r>
    </w:p>
    <w:p w14:paraId="19A2FF39" w14:textId="77777777" w:rsidR="00BF181E" w:rsidRDefault="00BF181E" w:rsidP="00BF181E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NimbusSansLBold" w:eastAsiaTheme="minorEastAsia" w:hAnsi="NimbusSansLBold" w:cs="NimbusSansLBold"/>
          <w:b/>
          <w:bCs/>
          <w:color w:val="auto"/>
          <w:sz w:val="22"/>
        </w:rPr>
      </w:pPr>
      <w:r>
        <w:rPr>
          <w:rFonts w:ascii="NimbusSansLBold" w:eastAsiaTheme="minorEastAsia" w:hAnsi="NimbusSansLBold" w:cs="NimbusSansLBold"/>
          <w:b/>
          <w:bCs/>
          <w:color w:val="auto"/>
          <w:sz w:val="28"/>
          <w:szCs w:val="28"/>
        </w:rPr>
        <w:t>R</w:t>
      </w:r>
      <w:r>
        <w:rPr>
          <w:rFonts w:ascii="NimbusSansLBold" w:eastAsiaTheme="minorEastAsia" w:hAnsi="NimbusSansLBold" w:cs="NimbusSansLBold"/>
          <w:b/>
          <w:bCs/>
          <w:color w:val="auto"/>
          <w:sz w:val="22"/>
        </w:rPr>
        <w:t>ÉSOLUTION DE PROBLÈME</w:t>
      </w:r>
    </w:p>
    <w:p w14:paraId="523C6E3C" w14:textId="242D7F9D" w:rsidR="00BF181E" w:rsidRDefault="00BF181E" w:rsidP="00BF181E">
      <w:r>
        <w:t>Bien que la crainte de l</w:t>
      </w:r>
      <w:r>
        <w:rPr>
          <w:rFonts w:hint="eastAsia"/>
        </w:rPr>
        <w:t>’</w:t>
      </w:r>
      <w:r>
        <w:t>ours des Pyyrenees soit infondee (!), il est pertinent de se poser la question de savoir si Lou-Anne et ses amis arriveront au refuge avant le coucher du Soleil. Pyouvez-vous rassurer ses parents sur ce point ?</w:t>
      </w:r>
    </w:p>
    <w:p w14:paraId="21491375" w14:textId="735DDE0B" w:rsidR="00BF181E" w:rsidRDefault="00BF181E" w:rsidP="00BF181E">
      <w:r>
        <w:t>Indiquer votre demarche et le resultat de vos recherches ci-dessous :</w:t>
      </w:r>
    </w:p>
    <w:p w14:paraId="2AECD916" w14:textId="7929F170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right="0" w:firstLine="0"/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t xml:space="preserve"> </w:t>
      </w:r>
    </w:p>
    <w:p w14:paraId="1458BBE6" w14:textId="77777777" w:rsidR="00BF181E" w:rsidRDefault="00BF181E" w:rsidP="00BF181E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NimbusSansLBold" w:eastAsiaTheme="minorEastAsia" w:hAnsi="NimbusSansLBold" w:cs="NimbusSansLBold"/>
          <w:b/>
          <w:bCs/>
          <w:color w:val="auto"/>
          <w:sz w:val="22"/>
        </w:rPr>
      </w:pPr>
      <w:r>
        <w:rPr>
          <w:rFonts w:ascii="NimbusSansLBold" w:eastAsiaTheme="minorEastAsia" w:hAnsi="NimbusSansLBold" w:cs="NimbusSansLBold"/>
          <w:b/>
          <w:bCs/>
          <w:color w:val="auto"/>
          <w:sz w:val="28"/>
          <w:szCs w:val="28"/>
        </w:rPr>
        <w:t>P</w:t>
      </w:r>
      <w:r>
        <w:rPr>
          <w:rFonts w:ascii="NimbusSansLBold" w:eastAsiaTheme="minorEastAsia" w:hAnsi="NimbusSansLBold" w:cs="NimbusSansLBold"/>
          <w:b/>
          <w:bCs/>
          <w:color w:val="auto"/>
          <w:sz w:val="22"/>
        </w:rPr>
        <w:t>ROLONGEMENT</w:t>
      </w:r>
    </w:p>
    <w:p w14:paraId="6E554A36" w14:textId="2B2D2C51" w:rsidR="00BF181E" w:rsidRDefault="00BF181E" w:rsidP="00BF181E">
      <w:r>
        <w:t>La methode employee pour localiser Lou-Anne vous semble-t-elle ethique ? Legale ?</w:t>
      </w:r>
    </w:p>
    <w:p w14:paraId="0E087C40" w14:textId="1E253C43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right="0" w:firstLine="0"/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t xml:space="preserve"> </w:t>
      </w:r>
    </w:p>
    <w:p w14:paraId="710B85D8" w14:textId="00BD8427" w:rsidR="00BF181E" w:rsidRDefault="00BF181E" w:rsidP="00BF181E">
      <w:r>
        <w:t>Connaissez-vous d</w:t>
      </w:r>
      <w:r>
        <w:rPr>
          <w:rFonts w:hint="eastAsia"/>
        </w:rPr>
        <w:t>’</w:t>
      </w:r>
      <w:r>
        <w:t>autres methodes permettant de localiser une personne ?</w:t>
      </w:r>
    </w:p>
    <w:p w14:paraId="33AC994E" w14:textId="0A77CCDE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right="0" w:firstLine="0"/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t xml:space="preserve"> </w:t>
      </w:r>
    </w:p>
    <w:p w14:paraId="18031965" w14:textId="7A65E966" w:rsidR="00BF181E" w:rsidRDefault="00BF181E" w:rsidP="00BF181E">
      <w:r>
        <w:t>Dans quels cas peut-on justifier l</w:t>
      </w:r>
      <w:r>
        <w:rPr>
          <w:rFonts w:hint="eastAsia"/>
        </w:rPr>
        <w:t>’</w:t>
      </w:r>
      <w:r>
        <w:t>interet de pouvoir localiser une personne a distance ? Quels sont les risques pour les individus, et pour la societe ?</w:t>
      </w:r>
    </w:p>
    <w:p w14:paraId="216671E6" w14:textId="7EF05BC9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right="0" w:firstLine="0"/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t xml:space="preserve"> </w:t>
      </w:r>
    </w:p>
    <w:p w14:paraId="646198E5" w14:textId="77777777" w:rsidR="00BF181E" w:rsidRDefault="00BF181E" w:rsidP="00BF181E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NimbusSansLBold" w:eastAsiaTheme="minorEastAsia" w:hAnsi="NimbusSansLBold" w:cs="NimbusSansLBold"/>
          <w:b/>
          <w:bCs/>
          <w:color w:val="auto"/>
          <w:sz w:val="22"/>
        </w:rPr>
      </w:pPr>
      <w:r>
        <w:rPr>
          <w:rFonts w:ascii="NimbusSansLBold" w:eastAsiaTheme="minorEastAsia" w:hAnsi="NimbusSansLBold" w:cs="NimbusSansLBold"/>
          <w:b/>
          <w:bCs/>
          <w:color w:val="auto"/>
          <w:sz w:val="28"/>
          <w:szCs w:val="28"/>
        </w:rPr>
        <w:t>L</w:t>
      </w:r>
      <w:r>
        <w:rPr>
          <w:rFonts w:ascii="NimbusSansLBold" w:eastAsiaTheme="minorEastAsia" w:hAnsi="NimbusSansLBold" w:cs="NimbusSansLBold"/>
          <w:b/>
          <w:bCs/>
          <w:color w:val="auto"/>
          <w:sz w:val="22"/>
        </w:rPr>
        <w:t xml:space="preserve">ES DONNÉES </w:t>
      </w:r>
      <w:r>
        <w:rPr>
          <w:rFonts w:ascii="NimbusSansLBold" w:eastAsiaTheme="minorEastAsia" w:hAnsi="NimbusSansLBold" w:cs="NimbusSansLBold"/>
          <w:b/>
          <w:bCs/>
          <w:color w:val="auto"/>
          <w:sz w:val="28"/>
          <w:szCs w:val="28"/>
        </w:rPr>
        <w:t xml:space="preserve">EXIF </w:t>
      </w:r>
      <w:r>
        <w:rPr>
          <w:rFonts w:ascii="NimbusSansLBold" w:eastAsiaTheme="minorEastAsia" w:hAnsi="NimbusSansLBold" w:cs="NimbusSansLBold"/>
          <w:b/>
          <w:bCs/>
          <w:color w:val="auto"/>
          <w:sz w:val="22"/>
        </w:rPr>
        <w:t>ET LES SMARTPHONES</w:t>
      </w:r>
    </w:p>
    <w:p w14:paraId="1E24FFD9" w14:textId="470C4637" w:rsidR="00BF181E" w:rsidRDefault="00BF181E" w:rsidP="00BF181E">
      <w:r>
        <w:t>Certains modeles de smartphone permettent de visualiser nativement les metadonnees contenues dans les photographies, pour d</w:t>
      </w:r>
      <w:r>
        <w:rPr>
          <w:rFonts w:hint="eastAsia"/>
        </w:rPr>
        <w:t>’autres, il faut installer un logiciel specifique. Il suft de rechercher ≪ EXIF ≫ sur le magasin d’</w:t>
      </w:r>
      <w:r>
        <w:t>application, les reponses seront sans doute nombreuses avec des applications gratuites et d</w:t>
      </w:r>
      <w:r>
        <w:rPr>
          <w:rFonts w:hint="eastAsia"/>
        </w:rPr>
        <w:t>’</w:t>
      </w:r>
      <w:r>
        <w:t>autres payantes, certaines ne permettant que la lecture des informations, d</w:t>
      </w:r>
      <w:r>
        <w:rPr>
          <w:rFonts w:hint="eastAsia"/>
        </w:rPr>
        <w:t>’</w:t>
      </w:r>
      <w:r>
        <w:t>autres permettant de les modifier.</w:t>
      </w:r>
    </w:p>
    <w:p w14:paraId="41646E5B" w14:textId="0C77DE9C" w:rsidR="00BF181E" w:rsidRDefault="00BF181E" w:rsidP="00BF181E">
      <w:r>
        <w:t>Ton smartphone permet-il nativement la visualisation des donnees EXIF ?</w:t>
      </w:r>
    </w:p>
    <w:p w14:paraId="1A5B8AA8" w14:textId="760BF426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lastRenderedPageBreak/>
        <w:t xml:space="preserve"> </w:t>
      </w:r>
    </w:p>
    <w:p w14:paraId="293B704D" w14:textId="7F8B5366" w:rsidR="00BF181E" w:rsidRDefault="00BF181E" w:rsidP="00BF181E">
      <w:r>
        <w:t>Chercher le nom d</w:t>
      </w:r>
      <w:r>
        <w:rPr>
          <w:rFonts w:hint="eastAsia"/>
        </w:rPr>
        <w:t>’</w:t>
      </w:r>
      <w:r>
        <w:t>une application gratuite qui permet d</w:t>
      </w:r>
      <w:r>
        <w:rPr>
          <w:rFonts w:hint="eastAsia"/>
        </w:rPr>
        <w:t>’</w:t>
      </w:r>
      <w:r>
        <w:t>afcher ces metadonnees sur ton smartphone (eventuellement l</w:t>
      </w:r>
      <w:r>
        <w:rPr>
          <w:rFonts w:hint="eastAsia"/>
        </w:rPr>
        <w:t>’</w:t>
      </w:r>
      <w:r>
        <w:t>installer pour observer son fonctionnement) :</w:t>
      </w:r>
    </w:p>
    <w:p w14:paraId="1F0B7F8B" w14:textId="074A5C67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t xml:space="preserve"> </w:t>
      </w:r>
    </w:p>
    <w:p w14:paraId="5DD2F106" w14:textId="0CB0CB74" w:rsidR="00BF181E" w:rsidRDefault="00BF181E" w:rsidP="00BF181E">
      <w:r>
        <w:t>Chercher sur internet la methode pour activer ou desactiver la localisation des photographies sur ton modele de smartphone et resumer les etapes ci-dessous :</w:t>
      </w:r>
    </w:p>
    <w:p w14:paraId="6C3A323A" w14:textId="0C628485" w:rsidR="00BF181E" w:rsidRDefault="00E8061E" w:rsidP="00E80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right="0" w:firstLine="0"/>
      </w:pPr>
      <w:r>
        <w:rPr>
          <w:rFonts w:ascii="NimbusSansLBold" w:eastAsiaTheme="minorEastAsia" w:hAnsi="NimbusSansLBold" w:cs="NimbusSansLBold"/>
          <w:b/>
          <w:bCs/>
          <w:color w:val="0000FF"/>
          <w:sz w:val="20"/>
          <w:szCs w:val="20"/>
        </w:rPr>
        <w:t xml:space="preserve"> </w:t>
      </w:r>
    </w:p>
    <w:p w14:paraId="0F460815" w14:textId="1F1AF71A" w:rsidR="00BF181E" w:rsidRDefault="00BF181E">
      <w:pPr>
        <w:spacing w:after="92"/>
        <w:ind w:left="-5" w:right="0"/>
        <w:rPr>
          <w:rFonts w:ascii="Calibri" w:eastAsia="Calibri" w:hAnsi="Calibri" w:cs="Calibri"/>
          <w:b/>
        </w:rPr>
      </w:pPr>
      <w:r>
        <w:rPr>
          <w:rFonts w:ascii="NimbusSansLBold" w:eastAsiaTheme="minorEastAsia" w:hAnsi="NimbusSansLBold" w:cs="NimbusSansLBold"/>
          <w:b/>
          <w:bCs/>
          <w:color w:val="auto"/>
          <w:sz w:val="28"/>
          <w:szCs w:val="28"/>
        </w:rPr>
        <w:t>D</w:t>
      </w:r>
      <w:r>
        <w:rPr>
          <w:rFonts w:ascii="NimbusSansLBold" w:eastAsiaTheme="minorEastAsia" w:hAnsi="NimbusSansLBold" w:cs="NimbusSansLBold"/>
          <w:b/>
          <w:bCs/>
          <w:color w:val="auto"/>
          <w:sz w:val="22"/>
        </w:rPr>
        <w:t>OCUMENTS</w:t>
      </w:r>
    </w:p>
    <w:p w14:paraId="7D3C7096" w14:textId="695405B9" w:rsidR="007B1698" w:rsidRPr="00BF181E" w:rsidRDefault="000E755F">
      <w:pPr>
        <w:spacing w:after="92"/>
        <w:ind w:left="-5" w:right="0"/>
        <w:rPr>
          <w:rFonts w:asciiTheme="minorHAnsi" w:eastAsiaTheme="minorEastAsia" w:hAnsiTheme="minorHAnsi" w:cstheme="minorHAnsi"/>
          <w:b/>
          <w:bCs/>
          <w:i/>
          <w:iCs/>
          <w:color w:val="auto"/>
          <w:szCs w:val="24"/>
        </w:rPr>
      </w:pPr>
      <w:r w:rsidRPr="00BF181E">
        <w:rPr>
          <w:rFonts w:asciiTheme="minorHAnsi" w:eastAsia="Calibri" w:hAnsiTheme="minorHAnsi" w:cstheme="minorHAnsi"/>
          <w:b/>
          <w:szCs w:val="24"/>
        </w:rPr>
        <w:t>Document 1</w:t>
      </w:r>
      <w:r w:rsidR="00BF181E" w:rsidRPr="00BF181E">
        <w:rPr>
          <w:rFonts w:asciiTheme="minorHAnsi" w:eastAsia="Calibri" w:hAnsiTheme="minorHAnsi" w:cstheme="minorHAnsi"/>
          <w:b/>
          <w:szCs w:val="24"/>
        </w:rPr>
        <w:t xml:space="preserve"> : </w:t>
      </w:r>
      <w:r w:rsidR="00BF181E" w:rsidRPr="00BF181E">
        <w:rPr>
          <w:rFonts w:asciiTheme="minorHAnsi" w:eastAsiaTheme="minorEastAsia" w:hAnsiTheme="minorHAnsi" w:cstheme="minorHAnsi"/>
          <w:b/>
          <w:bCs/>
          <w:i/>
          <w:iCs/>
          <w:color w:val="auto"/>
          <w:szCs w:val="24"/>
        </w:rPr>
        <w:t>une portion du GR5 (sentier en blanc sur la carte)</w:t>
      </w:r>
    </w:p>
    <w:p w14:paraId="576C7DBF" w14:textId="20A21002" w:rsidR="00BF181E" w:rsidRDefault="00BF181E">
      <w:pPr>
        <w:spacing w:after="92"/>
        <w:ind w:left="-5" w:right="0"/>
      </w:pPr>
      <w:r w:rsidRPr="00BF181E">
        <w:rPr>
          <w:noProof/>
        </w:rPr>
        <w:drawing>
          <wp:inline distT="0" distB="0" distL="0" distR="0" wp14:anchorId="374BF42B" wp14:editId="75603D1A">
            <wp:extent cx="6161641" cy="41161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97" cy="41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E004" w14:textId="0A3024DA" w:rsidR="00BF181E" w:rsidRDefault="00BF181E" w:rsidP="00BF181E">
      <w:pPr>
        <w:jc w:val="right"/>
      </w:pPr>
      <w:r>
        <w:t xml:space="preserve">Source : </w:t>
      </w:r>
      <w:hyperlink r:id="rId8" w:history="1">
        <w:r w:rsidRPr="00C22F10">
          <w:rPr>
            <w:rStyle w:val="Lienhypertexte"/>
          </w:rPr>
          <w:t>https://www.gr-infos.com/gr5j.htm</w:t>
        </w:r>
      </w:hyperlink>
    </w:p>
    <w:p w14:paraId="720E16CC" w14:textId="2F89B0BA" w:rsidR="00BF181E" w:rsidRPr="00BF181E" w:rsidRDefault="00BF181E" w:rsidP="00BF181E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Theme="minorHAnsi" w:eastAsiaTheme="minorEastAsia" w:hAnsiTheme="minorHAnsi" w:cs="NimbusSansLBold"/>
          <w:b/>
          <w:bCs/>
          <w:color w:val="auto"/>
          <w:szCs w:val="24"/>
        </w:rPr>
      </w:pPr>
      <w:r w:rsidRPr="00BF181E">
        <w:rPr>
          <w:rFonts w:asciiTheme="minorHAnsi" w:eastAsiaTheme="minorEastAsia" w:hAnsiTheme="minorHAnsi" w:cs="NimbusSansLBold"/>
          <w:b/>
          <w:bCs/>
          <w:color w:val="auto"/>
          <w:szCs w:val="24"/>
        </w:rPr>
        <w:t>Document 3 : article sur le Web intitulé « les randonneurs des Alpes n’ont qu’à bien se tenir ! »</w:t>
      </w:r>
    </w:p>
    <w:p w14:paraId="14D59DE0" w14:textId="6D5CEFE6" w:rsidR="00BF181E" w:rsidRDefault="00BF181E" w:rsidP="00BF181E">
      <w:r>
        <w:t>On apprend aujourd</w:t>
      </w:r>
      <w:r>
        <w:rPr>
          <w:rFonts w:hint="eastAsia"/>
        </w:rPr>
        <w:t>’</w:t>
      </w:r>
      <w:r>
        <w:t>hui par une depeche AFPy (Agence France Pyresse) qu</w:t>
      </w:r>
      <w:r>
        <w:rPr>
          <w:rFonts w:hint="eastAsia"/>
        </w:rPr>
        <w:t>’</w:t>
      </w:r>
      <w:r>
        <w:t xml:space="preserve">un ours des Pyyrenees a ete introduit dans les Alpes le mois dernier. Cette information fait echo aux propos tenus en juin 2018 par le porte-parole du ministere de </w:t>
      </w:r>
      <w:r>
        <w:rPr>
          <w:rFonts w:hint="eastAsia"/>
        </w:rPr>
        <w:t>la transition ecologique : ≪ Les loups presents dans les Alpes posent un probleme croissant, en exercant une pression</w:t>
      </w:r>
      <w:r>
        <w:t xml:space="preserve"> insoutenable sur les troupeaux ovins.</w:t>
      </w:r>
    </w:p>
    <w:p w14:paraId="216C3315" w14:textId="77777777" w:rsidR="00E816EB" w:rsidRDefault="00E816EB" w:rsidP="00BF181E"/>
    <w:p w14:paraId="37F81FDC" w14:textId="638B460E" w:rsidR="00BF181E" w:rsidRDefault="00BF181E" w:rsidP="00BF181E">
      <w:r>
        <w:t>Il nous faut envisager un nouvel ecosysteme</w:t>
      </w:r>
      <w:r>
        <w:rPr>
          <w:rFonts w:hint="eastAsia"/>
        </w:rPr>
        <w:t>, dans lequel le loup connaitrait a son tour un predateur. ≫ De source sure</w:t>
      </w:r>
      <w:r>
        <w:t xml:space="preserve"> (chercheurs de l</w:t>
      </w:r>
      <w:r>
        <w:rPr>
          <w:rFonts w:hint="eastAsia"/>
        </w:rPr>
        <w:t>’</w:t>
      </w:r>
      <w:r>
        <w:t>institut INRIA), le puma de Java fut envisage pour une introduction dans les Alpes, mais l</w:t>
      </w:r>
      <w:r>
        <w:rPr>
          <w:rFonts w:hint="eastAsia"/>
        </w:rPr>
        <w:t>’</w:t>
      </w:r>
      <w:r>
        <w:t xml:space="preserve">ours des Pyyrenees </w:t>
      </w:r>
      <w:r>
        <w:lastRenderedPageBreak/>
        <w:t>lui fut prefere, plus robuste au froid et chasseur obstine du loup. Faces a ces predateurs, les randonneurs devront desormais redoubler de vigilance lors de leur promenade dans les Alpes.</w:t>
      </w:r>
    </w:p>
    <w:p w14:paraId="7FB25655" w14:textId="77777777" w:rsidR="00E8061E" w:rsidRPr="00BF181E" w:rsidRDefault="00E8061E" w:rsidP="00E8061E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Theme="minorHAnsi" w:eastAsiaTheme="minorEastAsia" w:hAnsiTheme="minorHAnsi" w:cstheme="minorHAnsi"/>
          <w:b/>
          <w:bCs/>
          <w:i/>
          <w:iCs/>
          <w:szCs w:val="24"/>
        </w:rPr>
      </w:pPr>
      <w:r w:rsidRPr="00BF181E">
        <w:rPr>
          <w:rFonts w:asciiTheme="minorHAnsi" w:eastAsiaTheme="minorEastAsia" w:hAnsiTheme="minorHAnsi" w:cstheme="minorHAnsi"/>
          <w:b/>
          <w:bCs/>
          <w:i/>
          <w:iCs/>
          <w:szCs w:val="24"/>
        </w:rPr>
        <w:t>Document 4 : informations pratiques</w:t>
      </w:r>
    </w:p>
    <w:p w14:paraId="77A7081E" w14:textId="77777777" w:rsidR="00E8061E" w:rsidRDefault="00E8061E" w:rsidP="00E8061E">
      <w:r>
        <w:t>Heure de lever du Soleil : 8h12</w:t>
      </w:r>
    </w:p>
    <w:p w14:paraId="5DEF4FDF" w14:textId="77777777" w:rsidR="00E8061E" w:rsidRDefault="00E8061E" w:rsidP="00E8061E">
      <w:r>
        <w:t>Heure de coucher du Soleil : 17h01</w:t>
      </w:r>
    </w:p>
    <w:p w14:paraId="40D80A49" w14:textId="77777777" w:rsidR="00E8061E" w:rsidRDefault="00E8061E" w:rsidP="00E8061E">
      <w:r>
        <w:t>Vitesse moyenne de marche d</w:t>
      </w:r>
      <w:r>
        <w:rPr>
          <w:rFonts w:hint="eastAsia"/>
        </w:rPr>
        <w:t>’</w:t>
      </w:r>
      <w:r>
        <w:t>un randonneur sur ce sentier de montagne : 3,5 km/h</w:t>
      </w:r>
    </w:p>
    <w:p w14:paraId="3B0F580E" w14:textId="77777777" w:rsidR="00E8061E" w:rsidRDefault="00E8061E" w:rsidP="00E8061E">
      <w:pPr>
        <w:rPr>
          <w:color w:val="000081"/>
        </w:rPr>
      </w:pPr>
      <w:r>
        <w:t xml:space="preserve">Sources : </w:t>
      </w:r>
      <w:hyperlink r:id="rId9" w:history="1">
        <w:r w:rsidRPr="00C22F10">
          <w:rPr>
            <w:rStyle w:val="Lienhypertexte"/>
          </w:rPr>
          <w:t>https://www.proxiti.info/infocommune.php?o=73023&amp;n=AUSSOIS</w:t>
        </w:r>
      </w:hyperlink>
      <w:r>
        <w:rPr>
          <w:color w:val="000081"/>
        </w:rPr>
        <w:t xml:space="preserve"> </w:t>
      </w:r>
      <w:r>
        <w:t xml:space="preserve">et </w:t>
      </w:r>
      <w:hyperlink r:id="rId10" w:history="1">
        <w:r w:rsidRPr="00C22F10">
          <w:rPr>
            <w:rStyle w:val="Lienhypertexte"/>
          </w:rPr>
          <w:t>https://www.randonner-malin.com</w:t>
        </w:r>
      </w:hyperlink>
    </w:p>
    <w:p w14:paraId="710B84BD" w14:textId="77777777" w:rsidR="00E816EB" w:rsidRDefault="00E816EB" w:rsidP="00BF181E"/>
    <w:p w14:paraId="7850038A" w14:textId="77777777" w:rsidR="00BF181E" w:rsidRPr="00BF181E" w:rsidRDefault="00BF181E" w:rsidP="00BF181E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Theme="minorHAnsi" w:eastAsiaTheme="minorEastAsia" w:hAnsiTheme="minorHAnsi" w:cs="NimbusSansLBoldItalic"/>
          <w:b/>
          <w:bCs/>
          <w:i/>
          <w:iCs/>
          <w:color w:val="auto"/>
          <w:szCs w:val="24"/>
        </w:rPr>
      </w:pPr>
      <w:r w:rsidRPr="00BF181E">
        <w:rPr>
          <w:rFonts w:asciiTheme="minorHAnsi" w:eastAsiaTheme="minorEastAsia" w:hAnsiTheme="minorHAnsi" w:cs="NimbusSansLBoldItalic"/>
          <w:b/>
          <w:bCs/>
          <w:i/>
          <w:iCs/>
          <w:color w:val="auto"/>
          <w:szCs w:val="24"/>
        </w:rPr>
        <w:t>Document 2 : données EXIF associée à la photographie envoyée par Lou-Anne</w:t>
      </w:r>
    </w:p>
    <w:p w14:paraId="4B5CBAB4" w14:textId="3E3AA2CA" w:rsidR="00BF181E" w:rsidRDefault="00BF181E" w:rsidP="00BF181E">
      <w:r>
        <w:t>Les metadonnees EXIF (Exchangeable Image File Format) contiennent une grande quantite d'informations a propos de la camera d</w:t>
      </w:r>
      <w:r>
        <w:rPr>
          <w:rFonts w:hint="eastAsia"/>
        </w:rPr>
        <w:t>’</w:t>
      </w:r>
      <w:r>
        <w:t>un appareil photo ou d</w:t>
      </w:r>
      <w:r>
        <w:rPr>
          <w:rFonts w:hint="eastAsia"/>
        </w:rPr>
        <w:t>’</w:t>
      </w:r>
      <w:r>
        <w:t>un smartphone, et potentiellement le lieu ou a ete prise la photo en integrant les coordonnees GPyS.</w:t>
      </w:r>
    </w:p>
    <w:p w14:paraId="6A83EE5B" w14:textId="77777777" w:rsidR="00E816EB" w:rsidRDefault="00E816EB" w:rsidP="00BF181E"/>
    <w:p w14:paraId="326547AC" w14:textId="77777777" w:rsidR="00E816EB" w:rsidRDefault="00BF181E" w:rsidP="00BF181E">
      <w:r>
        <w:t>On peut acceder aux donnees EXIF d</w:t>
      </w:r>
      <w:r>
        <w:rPr>
          <w:rFonts w:hint="eastAsia"/>
        </w:rPr>
        <w:t>’</w:t>
      </w:r>
      <w:r>
        <w:t xml:space="preserve">une photographie, par exemple en faisant sous Windows un clic droit Pyroprietes. Voici le resultat obtenu avec la photographie </w:t>
      </w:r>
    </w:p>
    <w:p w14:paraId="5ECCE9B4" w14:textId="78C06D90" w:rsidR="00BF181E" w:rsidRDefault="00BF181E" w:rsidP="00BF181E">
      <w:r>
        <w:t>envoyee par Lou-Anne :</w:t>
      </w:r>
    </w:p>
    <w:p w14:paraId="09381398" w14:textId="5062B779" w:rsidR="00E816EB" w:rsidRDefault="00E816EB" w:rsidP="00BF181E"/>
    <w:p w14:paraId="76258C73" w14:textId="1FC1F860" w:rsidR="00E816EB" w:rsidRDefault="00E816EB" w:rsidP="00BF181E">
      <w:r>
        <w:rPr>
          <w:noProof/>
        </w:rPr>
        <w:drawing>
          <wp:inline distT="0" distB="0" distL="0" distR="0" wp14:anchorId="7E1F7FC0" wp14:editId="79467D39">
            <wp:extent cx="6842125" cy="37820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5024" w14:textId="66F865F1" w:rsidR="00D71924" w:rsidRDefault="00D71924">
      <w:pPr>
        <w:spacing w:after="160"/>
        <w:ind w:left="0" w:right="0" w:firstLine="0"/>
        <w:jc w:val="left"/>
      </w:pPr>
    </w:p>
    <w:sectPr w:rsidR="00D7192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5" w:h="16837"/>
      <w:pgMar w:top="567" w:right="560" w:bottom="517" w:left="5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3D2A3" w14:textId="77777777" w:rsidR="000E755F" w:rsidRDefault="000E755F" w:rsidP="000E755F">
      <w:pPr>
        <w:spacing w:after="0" w:line="240" w:lineRule="auto"/>
      </w:pPr>
      <w:r>
        <w:separator/>
      </w:r>
    </w:p>
  </w:endnote>
  <w:endnote w:type="continuationSeparator" w:id="0">
    <w:p w14:paraId="6821572E" w14:textId="77777777" w:rsidR="000E755F" w:rsidRDefault="000E755F" w:rsidP="000E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SansL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SansL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15B61" w14:textId="77777777" w:rsidR="00D61595" w:rsidRDefault="00D6159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26EC8" w14:textId="77777777" w:rsidR="00D61595" w:rsidRDefault="00D6159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FD2BA" w14:textId="77777777" w:rsidR="00D61595" w:rsidRDefault="00D615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FEB63" w14:textId="77777777" w:rsidR="000E755F" w:rsidRDefault="000E755F" w:rsidP="000E755F">
      <w:pPr>
        <w:spacing w:after="0" w:line="240" w:lineRule="auto"/>
      </w:pPr>
      <w:r>
        <w:separator/>
      </w:r>
    </w:p>
  </w:footnote>
  <w:footnote w:type="continuationSeparator" w:id="0">
    <w:p w14:paraId="77D915E1" w14:textId="77777777" w:rsidR="000E755F" w:rsidRDefault="000E755F" w:rsidP="000E7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79184" w14:textId="77777777" w:rsidR="00D61595" w:rsidRDefault="00D6159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X="570" w:tblpY="567"/>
      <w:tblOverlap w:val="never"/>
      <w:tblW w:w="10766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172" w:type="dxa"/>
        <w:right w:w="115" w:type="dxa"/>
      </w:tblCellMar>
      <w:tblLook w:val="04A0" w:firstRow="1" w:lastRow="0" w:firstColumn="1" w:lastColumn="0" w:noHBand="0" w:noVBand="1"/>
    </w:tblPr>
    <w:tblGrid>
      <w:gridCol w:w="2094"/>
      <w:gridCol w:w="6702"/>
      <w:gridCol w:w="1970"/>
    </w:tblGrid>
    <w:tr w:rsidR="000E755F" w14:paraId="1160620C" w14:textId="77777777" w:rsidTr="005E1EB8">
      <w:trPr>
        <w:trHeight w:val="424"/>
      </w:trPr>
      <w:tc>
        <w:tcPr>
          <w:tcW w:w="2094" w:type="dxa"/>
          <w:vMerge w:val="restart"/>
        </w:tcPr>
        <w:p w14:paraId="2D4AFE8E" w14:textId="77777777" w:rsidR="000E755F" w:rsidRDefault="000E755F" w:rsidP="000E755F">
          <w:pPr>
            <w:spacing w:after="0"/>
            <w:ind w:left="0" w:right="0" w:firstLine="0"/>
          </w:pPr>
          <w:r>
            <w:rPr>
              <w:noProof/>
            </w:rPr>
            <w:drawing>
              <wp:inline distT="0" distB="0" distL="0" distR="0" wp14:anchorId="510CC745" wp14:editId="724593CE">
                <wp:extent cx="1091184" cy="972312"/>
                <wp:effectExtent l="0" t="0" r="0" b="0"/>
                <wp:docPr id="2337" name="Picture 23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7" name="Picture 23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184" cy="972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2" w:type="dxa"/>
        </w:tcPr>
        <w:p w14:paraId="31145F7C" w14:textId="759A65A2" w:rsidR="000E755F" w:rsidRDefault="000E755F" w:rsidP="000E755F">
          <w:pPr>
            <w:spacing w:after="0"/>
            <w:ind w:left="0" w:right="59" w:firstLine="0"/>
            <w:jc w:val="center"/>
          </w:pPr>
          <w:r>
            <w:rPr>
              <w:rFonts w:ascii="Times New Roman" w:eastAsia="Times New Roman" w:hAnsi="Times New Roman" w:cs="Times New Roman"/>
              <w:b/>
            </w:rPr>
            <w:t xml:space="preserve">SNT – Thème </w:t>
          </w:r>
          <w:r w:rsidR="00BF181E">
            <w:rPr>
              <w:rFonts w:ascii="Times New Roman" w:eastAsia="Times New Roman" w:hAnsi="Times New Roman" w:cs="Times New Roman"/>
              <w:b/>
            </w:rPr>
            <w:t>5</w:t>
          </w:r>
          <w:r>
            <w:rPr>
              <w:rFonts w:ascii="Times New Roman" w:eastAsia="Times New Roman" w:hAnsi="Times New Roman" w:cs="Times New Roman"/>
              <w:b/>
            </w:rPr>
            <w:t xml:space="preserve"> – </w:t>
          </w:r>
          <w:r w:rsidR="00BF181E" w:rsidRPr="00BF181E">
            <w:rPr>
              <w:rFonts w:ascii="Times New Roman" w:eastAsia="Times New Roman" w:hAnsi="Times New Roman" w:cs="Times New Roman"/>
              <w:b/>
            </w:rPr>
            <w:t>Localisation et cartographie</w:t>
          </w:r>
        </w:p>
      </w:tc>
      <w:tc>
        <w:tcPr>
          <w:tcW w:w="1970" w:type="dxa"/>
          <w:vMerge w:val="restart"/>
        </w:tcPr>
        <w:p w14:paraId="759FDFFA" w14:textId="77777777" w:rsidR="000E755F" w:rsidRDefault="000E755F" w:rsidP="000E755F">
          <w:pPr>
            <w:spacing w:after="0"/>
            <w:ind w:left="44" w:right="0" w:firstLine="0"/>
          </w:pPr>
          <w:r>
            <w:rPr>
              <w:noProof/>
            </w:rPr>
            <w:drawing>
              <wp:inline distT="0" distB="0" distL="0" distR="0" wp14:anchorId="72443BB2" wp14:editId="3EB3113A">
                <wp:extent cx="1008380" cy="624840"/>
                <wp:effectExtent l="0" t="0" r="0" b="0"/>
                <wp:docPr id="26" name="Picture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380" cy="62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755F" w14:paraId="2F2F71B9" w14:textId="77777777" w:rsidTr="005E1EB8">
      <w:trPr>
        <w:trHeight w:val="696"/>
      </w:trPr>
      <w:tc>
        <w:tcPr>
          <w:tcW w:w="0" w:type="auto"/>
          <w:vMerge/>
        </w:tcPr>
        <w:p w14:paraId="399E3350" w14:textId="77777777" w:rsidR="000E755F" w:rsidRDefault="000E755F" w:rsidP="000E755F">
          <w:pPr>
            <w:spacing w:after="160"/>
            <w:ind w:left="0" w:right="0" w:firstLine="0"/>
          </w:pPr>
        </w:p>
      </w:tc>
      <w:tc>
        <w:tcPr>
          <w:tcW w:w="6702" w:type="dxa"/>
        </w:tcPr>
        <w:p w14:paraId="05234C72" w14:textId="0D6B0A84" w:rsidR="000E755F" w:rsidRDefault="000E755F" w:rsidP="000E755F">
          <w:pPr>
            <w:spacing w:after="0"/>
            <w:ind w:left="1945" w:right="2003" w:firstLine="0"/>
            <w:jc w:val="center"/>
          </w:pPr>
          <w:r>
            <w:rPr>
              <w:rFonts w:ascii="Times New Roman" w:eastAsia="Times New Roman" w:hAnsi="Times New Roman" w:cs="Times New Roman"/>
              <w:b/>
            </w:rPr>
            <w:t xml:space="preserve">Document Élève Activité </w:t>
          </w:r>
          <w:r w:rsidR="00BF181E">
            <w:rPr>
              <w:rFonts w:ascii="Times New Roman" w:eastAsia="Times New Roman" w:hAnsi="Times New Roman" w:cs="Times New Roman"/>
              <w:b/>
            </w:rPr>
            <w:t>1</w:t>
          </w:r>
        </w:p>
      </w:tc>
      <w:tc>
        <w:tcPr>
          <w:tcW w:w="0" w:type="auto"/>
          <w:vMerge/>
        </w:tcPr>
        <w:p w14:paraId="363876B9" w14:textId="77777777" w:rsidR="000E755F" w:rsidRDefault="000E755F" w:rsidP="000E755F">
          <w:pPr>
            <w:spacing w:after="160"/>
            <w:ind w:left="0" w:right="0" w:firstLine="0"/>
          </w:pPr>
        </w:p>
      </w:tc>
    </w:tr>
    <w:tr w:rsidR="000E755F" w14:paraId="3FB2FFD1" w14:textId="77777777" w:rsidTr="005E1EB8">
      <w:trPr>
        <w:trHeight w:val="454"/>
      </w:trPr>
      <w:tc>
        <w:tcPr>
          <w:tcW w:w="0" w:type="auto"/>
          <w:vMerge/>
        </w:tcPr>
        <w:p w14:paraId="4A2A89DE" w14:textId="77777777" w:rsidR="000E755F" w:rsidRDefault="000E755F" w:rsidP="000E755F">
          <w:pPr>
            <w:spacing w:after="160"/>
            <w:ind w:left="0" w:right="0" w:firstLine="0"/>
          </w:pPr>
        </w:p>
      </w:tc>
      <w:tc>
        <w:tcPr>
          <w:tcW w:w="6702" w:type="dxa"/>
        </w:tcPr>
        <w:p w14:paraId="5CF7E44F" w14:textId="36DB35E1" w:rsidR="000E755F" w:rsidRPr="00BF181E" w:rsidRDefault="00BF181E" w:rsidP="00BF181E">
          <w:pPr>
            <w:spacing w:after="0"/>
            <w:ind w:left="0" w:right="55" w:firstLine="0"/>
            <w:jc w:val="center"/>
            <w:rPr>
              <w:rFonts w:ascii="Times New Roman" w:eastAsia="Times New Roman" w:hAnsi="Times New Roman" w:cs="Times New Roman"/>
              <w:sz w:val="28"/>
            </w:rPr>
          </w:pPr>
          <w:r>
            <w:rPr>
              <w:rFonts w:ascii="Times New Roman" w:eastAsia="Times New Roman" w:hAnsi="Times New Roman" w:cs="Times New Roman"/>
              <w:sz w:val="28"/>
            </w:rPr>
            <w:t>L</w:t>
          </w:r>
          <w:r w:rsidRPr="00BF181E">
            <w:rPr>
              <w:rFonts w:ascii="Times New Roman" w:eastAsia="Times New Roman" w:hAnsi="Times New Roman" w:cs="Times New Roman"/>
              <w:sz w:val="28"/>
            </w:rPr>
            <w:t xml:space="preserve">es </w:t>
          </w:r>
          <w:r w:rsidR="00D61595" w:rsidRPr="00BF181E">
            <w:rPr>
              <w:rFonts w:ascii="Times New Roman" w:eastAsia="Times New Roman" w:hAnsi="Times New Roman" w:cs="Times New Roman"/>
              <w:sz w:val="28"/>
            </w:rPr>
            <w:t>métadonnées</w:t>
          </w:r>
          <w:r w:rsidRPr="00BF181E">
            <w:rPr>
              <w:rFonts w:ascii="Times New Roman" w:eastAsia="Times New Roman" w:hAnsi="Times New Roman" w:cs="Times New Roman"/>
              <w:sz w:val="28"/>
            </w:rPr>
            <w:t xml:space="preserve"> des photos</w:t>
          </w:r>
        </w:p>
      </w:tc>
      <w:tc>
        <w:tcPr>
          <w:tcW w:w="1970" w:type="dxa"/>
        </w:tcPr>
        <w:p w14:paraId="2CFEA2A9" w14:textId="7D3C54C5" w:rsidR="000E755F" w:rsidRDefault="000E755F" w:rsidP="000E755F">
          <w:pPr>
            <w:spacing w:after="0"/>
            <w:ind w:left="0" w:right="9" w:firstLine="0"/>
            <w:jc w:val="center"/>
          </w:pPr>
          <w:r>
            <w:rPr>
              <w:rFonts w:ascii="Times New Roman" w:eastAsia="Times New Roman" w:hAnsi="Times New Roman" w:cs="Times New Roman"/>
            </w:rPr>
            <w:fldChar w:fldCharType="begin"/>
          </w:r>
          <w:r>
            <w:rPr>
              <w:rFonts w:ascii="Times New Roman" w:eastAsia="Times New Roman" w:hAnsi="Times New Roman" w:cs="Times New Roman"/>
            </w:rPr>
            <w:instrText xml:space="preserve"> PAGE   \* MERGEFORMAT </w:instrText>
          </w:r>
          <w:r>
            <w:rPr>
              <w:rFonts w:ascii="Times New Roman" w:eastAsia="Times New Roman" w:hAnsi="Times New Roman" w:cs="Times New Roman"/>
            </w:rPr>
            <w:fldChar w:fldCharType="separate"/>
          </w:r>
          <w:r>
            <w:rPr>
              <w:rFonts w:ascii="Times New Roman" w:eastAsia="Times New Roman" w:hAnsi="Times New Roman" w:cs="Times New Roman"/>
              <w:noProof/>
            </w:rPr>
            <w:t>1</w:t>
          </w:r>
          <w:r>
            <w:rPr>
              <w:rFonts w:ascii="Times New Roman" w:eastAsia="Times New Roman" w:hAnsi="Times New Roman" w:cs="Times New Roman"/>
            </w:rPr>
            <w:fldChar w:fldCharType="end"/>
          </w:r>
          <w:r>
            <w:rPr>
              <w:rFonts w:ascii="Times New Roman" w:eastAsia="Times New Roman" w:hAnsi="Times New Roman" w:cs="Times New Roman"/>
            </w:rPr>
            <w:t>/</w:t>
          </w:r>
          <w:r>
            <w:rPr>
              <w:rFonts w:ascii="Times New Roman" w:eastAsia="Times New Roman" w:hAnsi="Times New Roman" w:cs="Times New Roman"/>
            </w:rPr>
            <w:fldChar w:fldCharType="begin"/>
          </w:r>
          <w:r>
            <w:rPr>
              <w:rFonts w:ascii="Times New Roman" w:eastAsia="Times New Roman" w:hAnsi="Times New Roman" w:cs="Times New Roman"/>
            </w:rPr>
            <w:instrText xml:space="preserve"> SECTIONPAGES   \* MERGEFORMAT </w:instrText>
          </w:r>
          <w:r>
            <w:rPr>
              <w:rFonts w:ascii="Times New Roman" w:eastAsia="Times New Roman" w:hAnsi="Times New Roman" w:cs="Times New Roman"/>
            </w:rPr>
            <w:fldChar w:fldCharType="separate"/>
          </w:r>
          <w:r w:rsidR="00D61595">
            <w:rPr>
              <w:rFonts w:ascii="Times New Roman" w:eastAsia="Times New Roman" w:hAnsi="Times New Roman" w:cs="Times New Roman"/>
              <w:noProof/>
            </w:rPr>
            <w:t>3</w:t>
          </w:r>
          <w:r>
            <w:rPr>
              <w:rFonts w:ascii="Times New Roman" w:eastAsia="Times New Roman" w:hAnsi="Times New Roman" w:cs="Times New Roman"/>
            </w:rPr>
            <w:fldChar w:fldCharType="end"/>
          </w:r>
        </w:p>
      </w:tc>
    </w:tr>
  </w:tbl>
  <w:p w14:paraId="2D48D191" w14:textId="77777777" w:rsidR="000E755F" w:rsidRDefault="000E755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7890D" w14:textId="77777777" w:rsidR="00D61595" w:rsidRDefault="00D615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350688"/>
    <w:multiLevelType w:val="hybridMultilevel"/>
    <w:tmpl w:val="9FFC1C88"/>
    <w:lvl w:ilvl="0" w:tplc="06040552">
      <w:start w:val="1"/>
      <w:numFmt w:val="bullet"/>
      <w:lvlText w:val="-"/>
      <w:lvlJc w:val="left"/>
      <w:pPr>
        <w:ind w:left="164"/>
      </w:pPr>
      <w:rPr>
        <w:rFonts w:ascii="DejaVu Sans" w:eastAsia="DejaVu Sans" w:hAnsi="DejaVu Sans" w:cs="DejaVu San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2220E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56F096">
      <w:start w:val="1"/>
      <w:numFmt w:val="bullet"/>
      <w:lvlText w:val="▪"/>
      <w:lvlJc w:val="left"/>
      <w:pPr>
        <w:ind w:left="143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FA1690">
      <w:start w:val="1"/>
      <w:numFmt w:val="bullet"/>
      <w:lvlText w:val="•"/>
      <w:lvlJc w:val="left"/>
      <w:pPr>
        <w:ind w:left="2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D6C130">
      <w:start w:val="1"/>
      <w:numFmt w:val="bullet"/>
      <w:lvlText w:val="o"/>
      <w:lvlJc w:val="left"/>
      <w:pPr>
        <w:ind w:left="287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724948">
      <w:start w:val="1"/>
      <w:numFmt w:val="bullet"/>
      <w:lvlText w:val="▪"/>
      <w:lvlJc w:val="left"/>
      <w:pPr>
        <w:ind w:left="359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8C4910">
      <w:start w:val="1"/>
      <w:numFmt w:val="bullet"/>
      <w:lvlText w:val="•"/>
      <w:lvlJc w:val="left"/>
      <w:pPr>
        <w:ind w:left="4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C8E3A">
      <w:start w:val="1"/>
      <w:numFmt w:val="bullet"/>
      <w:lvlText w:val="o"/>
      <w:lvlJc w:val="left"/>
      <w:pPr>
        <w:ind w:left="503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DCB26C">
      <w:start w:val="1"/>
      <w:numFmt w:val="bullet"/>
      <w:lvlText w:val="▪"/>
      <w:lvlJc w:val="left"/>
      <w:pPr>
        <w:ind w:left="575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698"/>
    <w:rsid w:val="000B536D"/>
    <w:rsid w:val="000E755F"/>
    <w:rsid w:val="005E1EB8"/>
    <w:rsid w:val="00695C3C"/>
    <w:rsid w:val="006B2FF0"/>
    <w:rsid w:val="00791B49"/>
    <w:rsid w:val="007B1698"/>
    <w:rsid w:val="00B64CC3"/>
    <w:rsid w:val="00BF181E"/>
    <w:rsid w:val="00C70C04"/>
    <w:rsid w:val="00CC2493"/>
    <w:rsid w:val="00D61595"/>
    <w:rsid w:val="00D71924"/>
    <w:rsid w:val="00E8061E"/>
    <w:rsid w:val="00E8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62BC0D"/>
  <w15:docId w15:val="{755F5C1C-3E80-4E5E-B027-3DC394FE2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924"/>
    <w:pPr>
      <w:spacing w:after="3"/>
      <w:ind w:left="10" w:right="548" w:hanging="10"/>
      <w:jc w:val="both"/>
    </w:pPr>
    <w:rPr>
      <w:rFonts w:ascii="DejaVu Sans" w:eastAsia="DejaVu Sans" w:hAnsi="DejaVu Sans" w:cs="DejaVu Sans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E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755F"/>
    <w:rPr>
      <w:rFonts w:ascii="DejaVu Sans" w:eastAsia="DejaVu Sans" w:hAnsi="DejaVu Sans" w:cs="DejaVu Sans"/>
      <w:color w:val="000000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E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755F"/>
    <w:rPr>
      <w:rFonts w:ascii="DejaVu Sans" w:eastAsia="DejaVu Sans" w:hAnsi="DejaVu Sans" w:cs="DejaVu Sans"/>
      <w:color w:val="000000"/>
      <w:sz w:val="24"/>
    </w:rPr>
  </w:style>
  <w:style w:type="character" w:styleId="Lienhypertexte">
    <w:name w:val="Hyperlink"/>
    <w:basedOn w:val="Policepardfaut"/>
    <w:uiPriority w:val="99"/>
    <w:unhideWhenUsed/>
    <w:rsid w:val="00BF181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F1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-infos.com/gr5j.ht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randonner-malin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roxiti.info/infocommune.php?o=73023&amp;n=AUSSOIS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711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gregoire burnet</dc:creator>
  <cp:keywords/>
  <cp:lastModifiedBy>gregoire burnet</cp:lastModifiedBy>
  <cp:revision>4</cp:revision>
  <dcterms:created xsi:type="dcterms:W3CDTF">2020-10-19T12:47:00Z</dcterms:created>
  <dcterms:modified xsi:type="dcterms:W3CDTF">2020-10-19T12:49:00Z</dcterms:modified>
</cp:coreProperties>
</file>