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671951" w14:textId="77777777" w:rsidR="00C012E9" w:rsidRPr="00C012E9" w:rsidRDefault="00C012E9" w:rsidP="00C012E9">
      <w:r w:rsidRPr="00C012E9">
        <w:t xml:space="preserve">Les réseaux sociaux permettent des échanges à grande échelle, parfois difficiles à contrôler. Qu'est-ce qui fait le succès d'un réseau social ? Quelles sont les intérêts et les dangers des réseaux sociaux pour les citoyens ? </w:t>
      </w:r>
    </w:p>
    <w:p w14:paraId="3811D863" w14:textId="77777777" w:rsidR="00C012E9" w:rsidRPr="00C012E9" w:rsidRDefault="00C012E9" w:rsidP="00C012E9">
      <w:pPr>
        <w:pStyle w:val="Titre1"/>
        <w:rPr>
          <w:lang w:val="fr-FR"/>
        </w:rPr>
      </w:pPr>
      <w:r w:rsidRPr="00C012E9">
        <w:rPr>
          <w:lang w:val="fr-FR"/>
        </w:rPr>
        <w:t>Introduction :</w:t>
      </w:r>
      <w:r w:rsidRPr="00C012E9">
        <w:rPr>
          <w:lang w:val="fr-FR"/>
        </w:rPr>
        <w:t xml:space="preserve"> </w:t>
      </w:r>
    </w:p>
    <w:p w14:paraId="7F42F676" w14:textId="08441CCF" w:rsidR="00C012E9" w:rsidRPr="00C012E9" w:rsidRDefault="00C012E9" w:rsidP="00C012E9">
      <w:hyperlink r:id="rId7" w:history="1">
        <w:r w:rsidRPr="00C012E9">
          <w:rPr>
            <w:rStyle w:val="Lienhypertexte"/>
          </w:rPr>
          <w:t>https://www.youtube.com/watch?v=xI-XUJzSP6s</w:t>
        </w:r>
      </w:hyperlink>
    </w:p>
    <w:p w14:paraId="46F61C5B" w14:textId="3D0A094D" w:rsidR="00C012E9" w:rsidRPr="00C012E9" w:rsidRDefault="00C012E9" w:rsidP="00C012E9">
      <w:hyperlink r:id="rId8" w:history="1">
        <w:r w:rsidRPr="00C012E9">
          <w:rPr>
            <w:rStyle w:val="Lienhypertexte"/>
          </w:rPr>
          <w:t>https://www.youtube.com/watch?v=2QdtSflKnjU</w:t>
        </w:r>
      </w:hyperlink>
      <w:r w:rsidRPr="00C012E9">
        <w:t xml:space="preserve"> </w:t>
      </w:r>
      <w:r w:rsidRPr="00C012E9">
        <w:rPr>
          <w:highlight w:val="yellow"/>
        </w:rPr>
        <w:t>sur les données récoltées par facebook</w:t>
      </w:r>
    </w:p>
    <w:p w14:paraId="1ACB3126" w14:textId="308EDF39" w:rsidR="00C012E9" w:rsidRPr="00C012E9" w:rsidRDefault="00C012E9" w:rsidP="00C012E9">
      <w:pPr>
        <w:pStyle w:val="Titre1"/>
        <w:rPr>
          <w:lang w:val="fr-FR"/>
        </w:rPr>
      </w:pPr>
      <w:r w:rsidRPr="00C012E9">
        <w:rPr>
          <w:lang w:val="fr-FR"/>
        </w:rPr>
        <w:t>Questions</w:t>
      </w:r>
      <w:r w:rsidRPr="00C012E9">
        <w:rPr>
          <w:lang w:val="fr-FR"/>
        </w:rPr>
        <w:t xml:space="preserve"> : Comment distinguer et paramétrer les réseaux sociaux ?</w:t>
      </w:r>
    </w:p>
    <w:p w14:paraId="00293030" w14:textId="21945B92" w:rsidR="00C012E9" w:rsidRPr="00C012E9" w:rsidRDefault="00C012E9" w:rsidP="00C012E9">
      <w:pPr>
        <w:pStyle w:val="Paragraphedeliste"/>
      </w:pPr>
      <w:r w:rsidRPr="00C012E9">
        <w:t xml:space="preserve">Quelles caractéristiques des réseaux sociaux expliquent les différences dans le nombre d'utilisateurs actifs ? </w:t>
      </w:r>
      <w:r w:rsidRPr="00C012E9">
        <w:rPr>
          <w:b/>
          <w:bCs/>
        </w:rPr>
        <w:t>DOC 1 ET 2</w:t>
      </w:r>
      <w:r w:rsidRPr="00C012E9">
        <w:t>.</w:t>
      </w:r>
    </w:p>
    <w:p w14:paraId="472A4973" w14:textId="5C91F995" w:rsidR="00C012E9" w:rsidRPr="00C012E9" w:rsidRDefault="00C012E9" w:rsidP="00C012E9">
      <w:pPr>
        <w:pStyle w:val="Paragraphedeliste"/>
      </w:pPr>
      <w:r w:rsidRPr="00C012E9">
        <w:t xml:space="preserve">Pourquoi dit-on que les réseaux sociaux se ressemblent de plus en plus ? Dans quel but se copient-ils entre eux ? </w:t>
      </w:r>
      <w:r w:rsidRPr="00C012E9">
        <w:rPr>
          <w:b/>
          <w:bCs/>
        </w:rPr>
        <w:t>DOC 3</w:t>
      </w:r>
      <w:r w:rsidRPr="00C012E9">
        <w:t>.</w:t>
      </w:r>
    </w:p>
    <w:p w14:paraId="3C509A78" w14:textId="06477BB5" w:rsidR="00C012E9" w:rsidRPr="00C012E9" w:rsidRDefault="00C012E9" w:rsidP="00C012E9">
      <w:pPr>
        <w:pStyle w:val="Paragraphedeliste"/>
      </w:pPr>
      <w:r w:rsidRPr="00C012E9">
        <w:t xml:space="preserve">En quoi l'identification et l'authentification de l'utilisateur d'un réseau social permettent-elles de contrôler son identité numérique et sa e-réputation ? </w:t>
      </w:r>
      <w:r w:rsidRPr="00C012E9">
        <w:rPr>
          <w:b/>
          <w:bCs/>
        </w:rPr>
        <w:t>DOC 4.</w:t>
      </w:r>
    </w:p>
    <w:p w14:paraId="7B42BFB6" w14:textId="01119AE8" w:rsidR="00C012E9" w:rsidRPr="00C012E9" w:rsidRDefault="00C012E9" w:rsidP="00C012E9">
      <w:pPr>
        <w:pStyle w:val="Paragraphedeliste"/>
      </w:pPr>
      <w:r w:rsidRPr="00C012E9">
        <w:t xml:space="preserve">Pourquoi est-il important de paramétrer correctement son compte sur les réseaux sociaux ? </w:t>
      </w:r>
      <w:r w:rsidRPr="00C012E9">
        <w:rPr>
          <w:b/>
          <w:bCs/>
        </w:rPr>
        <w:t>DOC 5.</w:t>
      </w:r>
    </w:p>
    <w:p w14:paraId="4AC1AC51" w14:textId="12F37143" w:rsidR="00C012E9" w:rsidRPr="00C012E9" w:rsidRDefault="00C012E9" w:rsidP="00C012E9">
      <w:pPr>
        <w:pStyle w:val="Paragraphedeliste"/>
      </w:pPr>
      <w:r w:rsidRPr="00C012E9">
        <w:rPr>
          <w:b/>
          <w:bCs/>
        </w:rPr>
        <w:t>CONCLUSION.</w:t>
      </w:r>
      <w:r w:rsidRPr="00C012E9">
        <w:t xml:space="preserve"> Quels sont les intérêts et les dangers des réseaux sociaux 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4"/>
        <w:gridCol w:w="6141"/>
      </w:tblGrid>
      <w:tr w:rsidR="00C012E9" w:rsidRPr="00C012E9" w14:paraId="04A293C4" w14:textId="77777777" w:rsidTr="00C012E9">
        <w:tc>
          <w:tcPr>
            <w:tcW w:w="10775" w:type="dxa"/>
            <w:gridSpan w:val="2"/>
          </w:tcPr>
          <w:p w14:paraId="31A0E5F4" w14:textId="7201258A" w:rsidR="00C012E9" w:rsidRPr="00C012E9" w:rsidRDefault="00C012E9" w:rsidP="00C012E9">
            <w:pPr>
              <w:pStyle w:val="Titre1"/>
              <w:rPr>
                <w:lang w:val="fr-FR"/>
              </w:rPr>
            </w:pPr>
            <w:r w:rsidRPr="00C012E9">
              <w:rPr>
                <w:lang w:val="fr-FR"/>
              </w:rPr>
              <w:t>Doc</w:t>
            </w:r>
            <w:r w:rsidRPr="00C012E9">
              <w:rPr>
                <w:lang w:val="fr-FR"/>
              </w:rPr>
              <w:t>ument</w:t>
            </w:r>
            <w:r w:rsidRPr="00C012E9">
              <w:rPr>
                <w:lang w:val="fr-FR"/>
              </w:rPr>
              <w:t xml:space="preserve"> 1 : Les réseaux sociaux les plus populaires</w:t>
            </w:r>
          </w:p>
        </w:tc>
      </w:tr>
      <w:tr w:rsidR="00C012E9" w:rsidRPr="00C012E9" w14:paraId="50702FEA" w14:textId="77777777" w:rsidTr="00C012E9">
        <w:tc>
          <w:tcPr>
            <w:tcW w:w="4634" w:type="dxa"/>
          </w:tcPr>
          <w:p w14:paraId="3F557120" w14:textId="40DD6D3C" w:rsidR="00C012E9" w:rsidRPr="00C012E9" w:rsidRDefault="00C012E9" w:rsidP="00C012E9">
            <w:r w:rsidRPr="00C012E9">
              <w:t>Les réseaux sociaux permettent de relier des individus en ligne. Moins d'une dizaine de réseaux sociaux concentrent la grande majorité des échang</w:t>
            </w:r>
            <w:r w:rsidRPr="00C012E9">
              <w:t xml:space="preserve">es en France et dans le monde. </w:t>
            </w:r>
          </w:p>
        </w:tc>
        <w:tc>
          <w:tcPr>
            <w:tcW w:w="6141" w:type="dxa"/>
          </w:tcPr>
          <w:p w14:paraId="13531EA3" w14:textId="77777777" w:rsidR="00C012E9" w:rsidRPr="00C012E9" w:rsidRDefault="00C012E9" w:rsidP="00C012E9">
            <w:pPr>
              <w:pStyle w:val="Titre1"/>
              <w:keepNext/>
              <w:jc w:val="center"/>
              <w:outlineLvl w:val="0"/>
              <w:rPr>
                <w:lang w:val="fr-FR"/>
              </w:rPr>
            </w:pPr>
            <w:r w:rsidRPr="00C012E9">
              <w:rPr>
                <w:noProof/>
                <w:lang w:val="fr-FR" w:eastAsia="fr-FR"/>
              </w:rPr>
              <w:drawing>
                <wp:inline distT="0" distB="0" distL="0" distR="0" wp14:anchorId="5B05D2C6" wp14:editId="0973E3A1">
                  <wp:extent cx="3467100" cy="19812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4B712" w14:textId="2849548D" w:rsidR="00C012E9" w:rsidRPr="00C012E9" w:rsidRDefault="00C012E9" w:rsidP="00C012E9">
            <w:pPr>
              <w:pStyle w:val="Lgende"/>
              <w:jc w:val="center"/>
            </w:pPr>
            <w:r w:rsidRPr="00C012E9">
              <w:t>Le nombre d'utilisateurs actifs des réseaux sociaux</w:t>
            </w:r>
          </w:p>
        </w:tc>
      </w:tr>
    </w:tbl>
    <w:p w14:paraId="76819DA0" w14:textId="77777777" w:rsidR="00C012E9" w:rsidRPr="00C012E9" w:rsidRDefault="00C012E9">
      <w:r w:rsidRPr="00C012E9">
        <w:rPr>
          <w:b/>
          <w:bCs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25"/>
        <w:gridCol w:w="5525"/>
      </w:tblGrid>
      <w:tr w:rsidR="00C012E9" w:rsidRPr="00C012E9" w14:paraId="09A49BC6" w14:textId="77777777" w:rsidTr="00C012E9">
        <w:tc>
          <w:tcPr>
            <w:tcW w:w="10765" w:type="dxa"/>
            <w:gridSpan w:val="3"/>
          </w:tcPr>
          <w:p w14:paraId="33C0E1D6" w14:textId="71792F22" w:rsidR="00C012E9" w:rsidRPr="00C012E9" w:rsidRDefault="00C012E9" w:rsidP="00C012E9">
            <w:pPr>
              <w:pStyle w:val="Titre1"/>
              <w:rPr>
                <w:lang w:val="fr-FR"/>
              </w:rPr>
            </w:pPr>
            <w:r w:rsidRPr="00C012E9">
              <w:rPr>
                <w:lang w:val="fr-FR"/>
              </w:rPr>
              <w:t>Document</w:t>
            </w:r>
            <w:r w:rsidRPr="00C012E9">
              <w:rPr>
                <w:lang w:val="fr-FR"/>
              </w:rPr>
              <w:t xml:space="preserve"> 2 :</w:t>
            </w:r>
            <w:r w:rsidRPr="00C012E9">
              <w:rPr>
                <w:lang w:val="fr-FR"/>
              </w:rPr>
              <w:t> </w:t>
            </w:r>
            <w:r w:rsidRPr="00C012E9">
              <w:rPr>
                <w:lang w:val="fr-FR"/>
              </w:rPr>
              <w:t>Carte</w:t>
            </w:r>
            <w:r w:rsidRPr="00C012E9">
              <w:rPr>
                <w:lang w:val="fr-FR"/>
              </w:rPr>
              <w:t xml:space="preserve"> d'identité des réseaux sociaux</w:t>
            </w:r>
          </w:p>
        </w:tc>
      </w:tr>
      <w:tr w:rsidR="00C012E9" w:rsidRPr="00C012E9" w14:paraId="4493A1D1" w14:textId="77777777" w:rsidTr="00C012E9">
        <w:tc>
          <w:tcPr>
            <w:tcW w:w="4815" w:type="dxa"/>
          </w:tcPr>
          <w:p w14:paraId="0AF8A3EB" w14:textId="4481D97A" w:rsidR="00C012E9" w:rsidRPr="00C012E9" w:rsidRDefault="00C012E9" w:rsidP="0055502B">
            <w:r w:rsidRPr="00C012E9">
              <w:t xml:space="preserve">Les </w:t>
            </w:r>
            <w:r w:rsidRPr="00C012E9">
              <w:t xml:space="preserve">réseaux sociaux ne sont pas identiques. Ils ne proposent pas tous les mêmes contenus et certains sont plus récents que d'autres. Ces caractéristiques ont une influence sur leur </w:t>
            </w:r>
            <w:r w:rsidRPr="00C012E9">
              <w:t xml:space="preserve">popularité. </w:t>
            </w:r>
          </w:p>
        </w:tc>
        <w:tc>
          <w:tcPr>
            <w:tcW w:w="5950" w:type="dxa"/>
            <w:gridSpan w:val="2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01"/>
              <w:gridCol w:w="1877"/>
              <w:gridCol w:w="2116"/>
            </w:tblGrid>
            <w:tr w:rsidR="00C012E9" w:rsidRPr="00C012E9" w14:paraId="13CEECC8" w14:textId="77777777" w:rsidTr="00C012E9">
              <w:trPr>
                <w:trHeight w:val="170"/>
                <w:jc w:val="center"/>
              </w:trPr>
              <w:tc>
                <w:tcPr>
                  <w:tcW w:w="1701" w:type="dxa"/>
                  <w:shd w:val="clear" w:color="auto" w:fill="auto"/>
                </w:tcPr>
                <w:p w14:paraId="66825704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  <w:rPr>
                      <w:b/>
                      <w:bCs/>
                    </w:rPr>
                  </w:pPr>
                  <w:r w:rsidRPr="00C012E9">
                    <w:rPr>
                      <w:b/>
                      <w:bCs/>
                    </w:rPr>
                    <w:t>Réseau social</w:t>
                  </w:r>
                </w:p>
              </w:tc>
              <w:tc>
                <w:tcPr>
                  <w:tcW w:w="1877" w:type="dxa"/>
                  <w:shd w:val="clear" w:color="auto" w:fill="auto"/>
                </w:tcPr>
                <w:p w14:paraId="315134A8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  <w:rPr>
                      <w:b/>
                      <w:bCs/>
                    </w:rPr>
                  </w:pPr>
                  <w:r w:rsidRPr="00C012E9">
                    <w:rPr>
                      <w:b/>
                      <w:bCs/>
                    </w:rPr>
                    <w:t>Thème</w:t>
                  </w:r>
                </w:p>
              </w:tc>
              <w:tc>
                <w:tcPr>
                  <w:tcW w:w="2116" w:type="dxa"/>
                  <w:shd w:val="clear" w:color="auto" w:fill="auto"/>
                </w:tcPr>
                <w:p w14:paraId="135DE2B5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  <w:rPr>
                      <w:b/>
                      <w:bCs/>
                    </w:rPr>
                  </w:pPr>
                  <w:r w:rsidRPr="00C012E9">
                    <w:rPr>
                      <w:b/>
                      <w:bCs/>
                    </w:rPr>
                    <w:t>Année de création</w:t>
                  </w:r>
                </w:p>
              </w:tc>
            </w:tr>
            <w:tr w:rsidR="00C012E9" w:rsidRPr="00C012E9" w14:paraId="32D1ACA7" w14:textId="77777777" w:rsidTr="00C012E9">
              <w:trPr>
                <w:jc w:val="center"/>
              </w:trPr>
              <w:tc>
                <w:tcPr>
                  <w:tcW w:w="1701" w:type="dxa"/>
                  <w:shd w:val="clear" w:color="auto" w:fill="auto"/>
                </w:tcPr>
                <w:p w14:paraId="045E82E3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Facebook</w:t>
                  </w:r>
                </w:p>
              </w:tc>
              <w:tc>
                <w:tcPr>
                  <w:tcW w:w="1877" w:type="dxa"/>
                  <w:shd w:val="clear" w:color="auto" w:fill="auto"/>
                </w:tcPr>
                <w:p w14:paraId="38CFE3DB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Généraliste</w:t>
                  </w:r>
                </w:p>
              </w:tc>
              <w:tc>
                <w:tcPr>
                  <w:tcW w:w="2116" w:type="dxa"/>
                  <w:shd w:val="clear" w:color="auto" w:fill="auto"/>
                </w:tcPr>
                <w:p w14:paraId="1A65148A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2004</w:t>
                  </w:r>
                </w:p>
              </w:tc>
            </w:tr>
            <w:tr w:rsidR="00C012E9" w:rsidRPr="00C012E9" w14:paraId="07AD5BBF" w14:textId="77777777" w:rsidTr="00C012E9">
              <w:trPr>
                <w:jc w:val="center"/>
              </w:trPr>
              <w:tc>
                <w:tcPr>
                  <w:tcW w:w="1701" w:type="dxa"/>
                  <w:shd w:val="clear" w:color="auto" w:fill="auto"/>
                </w:tcPr>
                <w:p w14:paraId="30D95730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YouTube</w:t>
                  </w:r>
                </w:p>
              </w:tc>
              <w:tc>
                <w:tcPr>
                  <w:tcW w:w="1877" w:type="dxa"/>
                  <w:shd w:val="clear" w:color="auto" w:fill="auto"/>
                </w:tcPr>
                <w:p w14:paraId="1CF2A215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Vidéos</w:t>
                  </w:r>
                </w:p>
              </w:tc>
              <w:tc>
                <w:tcPr>
                  <w:tcW w:w="2116" w:type="dxa"/>
                  <w:shd w:val="clear" w:color="auto" w:fill="auto"/>
                </w:tcPr>
                <w:p w14:paraId="2340CAB6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2005</w:t>
                  </w:r>
                </w:p>
              </w:tc>
            </w:tr>
            <w:tr w:rsidR="00C012E9" w:rsidRPr="00C012E9" w14:paraId="30F7EC88" w14:textId="77777777" w:rsidTr="00C012E9">
              <w:trPr>
                <w:jc w:val="center"/>
              </w:trPr>
              <w:tc>
                <w:tcPr>
                  <w:tcW w:w="1701" w:type="dxa"/>
                  <w:shd w:val="clear" w:color="auto" w:fill="auto"/>
                </w:tcPr>
                <w:p w14:paraId="20A567A2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Twitter</w:t>
                  </w:r>
                </w:p>
              </w:tc>
              <w:tc>
                <w:tcPr>
                  <w:tcW w:w="1877" w:type="dxa"/>
                  <w:shd w:val="clear" w:color="auto" w:fill="auto"/>
                </w:tcPr>
                <w:p w14:paraId="04858301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Messages</w:t>
                  </w:r>
                </w:p>
              </w:tc>
              <w:tc>
                <w:tcPr>
                  <w:tcW w:w="2116" w:type="dxa"/>
                  <w:shd w:val="clear" w:color="auto" w:fill="auto"/>
                </w:tcPr>
                <w:p w14:paraId="10FF65FA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2006</w:t>
                  </w:r>
                </w:p>
              </w:tc>
            </w:tr>
            <w:tr w:rsidR="00C012E9" w:rsidRPr="00C012E9" w14:paraId="77EB6AC3" w14:textId="77777777" w:rsidTr="00C012E9">
              <w:trPr>
                <w:jc w:val="center"/>
              </w:trPr>
              <w:tc>
                <w:tcPr>
                  <w:tcW w:w="1701" w:type="dxa"/>
                  <w:shd w:val="clear" w:color="auto" w:fill="auto"/>
                </w:tcPr>
                <w:p w14:paraId="3239E68A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Instagram</w:t>
                  </w:r>
                </w:p>
              </w:tc>
              <w:tc>
                <w:tcPr>
                  <w:tcW w:w="1877" w:type="dxa"/>
                  <w:shd w:val="clear" w:color="auto" w:fill="auto"/>
                </w:tcPr>
                <w:p w14:paraId="724DFA65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Photos</w:t>
                  </w:r>
                </w:p>
              </w:tc>
              <w:tc>
                <w:tcPr>
                  <w:tcW w:w="2116" w:type="dxa"/>
                  <w:shd w:val="clear" w:color="auto" w:fill="auto"/>
                </w:tcPr>
                <w:p w14:paraId="348BF2B9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2010</w:t>
                  </w:r>
                </w:p>
              </w:tc>
            </w:tr>
            <w:tr w:rsidR="00C012E9" w:rsidRPr="00C012E9" w14:paraId="19A4C73E" w14:textId="77777777" w:rsidTr="00C012E9">
              <w:trPr>
                <w:jc w:val="center"/>
              </w:trPr>
              <w:tc>
                <w:tcPr>
                  <w:tcW w:w="1701" w:type="dxa"/>
                  <w:shd w:val="clear" w:color="auto" w:fill="auto"/>
                </w:tcPr>
                <w:p w14:paraId="1D6BA697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Snapchat</w:t>
                  </w:r>
                </w:p>
              </w:tc>
              <w:tc>
                <w:tcPr>
                  <w:tcW w:w="1877" w:type="dxa"/>
                  <w:shd w:val="clear" w:color="auto" w:fill="auto"/>
                </w:tcPr>
                <w:p w14:paraId="45E2AA20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Photos et vidéos</w:t>
                  </w:r>
                </w:p>
              </w:tc>
              <w:tc>
                <w:tcPr>
                  <w:tcW w:w="2116" w:type="dxa"/>
                  <w:shd w:val="clear" w:color="auto" w:fill="auto"/>
                </w:tcPr>
                <w:p w14:paraId="23A55B1A" w14:textId="77777777" w:rsidR="00C012E9" w:rsidRPr="00C012E9" w:rsidRDefault="00C012E9" w:rsidP="00C012E9">
                  <w:pPr>
                    <w:pStyle w:val="content-img-text"/>
                    <w:spacing w:after="0"/>
                    <w:jc w:val="center"/>
                  </w:pPr>
                  <w:r w:rsidRPr="00C012E9">
                    <w:t>2011</w:t>
                  </w:r>
                </w:p>
              </w:tc>
            </w:tr>
          </w:tbl>
          <w:p w14:paraId="27460752" w14:textId="77777777" w:rsidR="00C012E9" w:rsidRPr="00C012E9" w:rsidRDefault="00C012E9" w:rsidP="00C012E9">
            <w:pPr>
              <w:pStyle w:val="content-img-text"/>
              <w:spacing w:after="0"/>
              <w:jc w:val="center"/>
            </w:pPr>
          </w:p>
        </w:tc>
      </w:tr>
      <w:tr w:rsidR="00C012E9" w:rsidRPr="00C012E9" w14:paraId="00CE7E99" w14:textId="77777777" w:rsidTr="00C012E9">
        <w:tc>
          <w:tcPr>
            <w:tcW w:w="10765" w:type="dxa"/>
            <w:gridSpan w:val="3"/>
          </w:tcPr>
          <w:p w14:paraId="728559AF" w14:textId="60B6E4AA" w:rsidR="00C012E9" w:rsidRPr="00C012E9" w:rsidRDefault="00C012E9" w:rsidP="00C012E9">
            <w:pPr>
              <w:rPr>
                <w:b/>
                <w:bCs/>
              </w:rPr>
            </w:pPr>
            <w:r w:rsidRPr="00C012E9">
              <w:t xml:space="preserve">Les réseaux sociaux ne sont pas identiques. Ils ne proposent pas tous les mêmes contenus et certains sont plus récents que d'autres. Ces caractéristiques ont une influence sur leur popularité.  </w:t>
            </w:r>
          </w:p>
        </w:tc>
      </w:tr>
      <w:tr w:rsidR="00C012E9" w:rsidRPr="00C012E9" w14:paraId="3E9374B6" w14:textId="77777777" w:rsidTr="00C012E9">
        <w:tc>
          <w:tcPr>
            <w:tcW w:w="10765" w:type="dxa"/>
            <w:gridSpan w:val="3"/>
          </w:tcPr>
          <w:p w14:paraId="1A154F64" w14:textId="06277719" w:rsidR="00C012E9" w:rsidRPr="00C012E9" w:rsidRDefault="00C012E9" w:rsidP="00C012E9">
            <w:pPr>
              <w:pStyle w:val="Titre1"/>
              <w:rPr>
                <w:lang w:val="fr-FR"/>
              </w:rPr>
            </w:pPr>
            <w:r w:rsidRPr="00C012E9">
              <w:rPr>
                <w:lang w:val="fr-FR"/>
              </w:rPr>
              <w:t>Document 3 : Les</w:t>
            </w:r>
            <w:r w:rsidRPr="00C012E9">
              <w:rPr>
                <w:lang w:val="fr-FR"/>
              </w:rPr>
              <w:t xml:space="preserve"> fonctionnalités et leur date d'apparition</w:t>
            </w:r>
          </w:p>
        </w:tc>
      </w:tr>
      <w:tr w:rsidR="00C012E9" w:rsidRPr="00C012E9" w14:paraId="36614C17" w14:textId="77777777" w:rsidTr="00C012E9">
        <w:tc>
          <w:tcPr>
            <w:tcW w:w="5240" w:type="dxa"/>
            <w:gridSpan w:val="2"/>
          </w:tcPr>
          <w:p w14:paraId="39F14B99" w14:textId="6EC1E7A0" w:rsidR="00C012E9" w:rsidRPr="00C012E9" w:rsidRDefault="00C012E9" w:rsidP="0055502B">
            <w:r w:rsidRPr="00C012E9">
              <w:t xml:space="preserve">Les réseaux sociaux se copient les uns les autres : les nouvelles fonctionnalités proposées par l'un d'entre eux sont souvent reprises ensuite par ses concurrents. </w:t>
            </w:r>
          </w:p>
        </w:tc>
        <w:tc>
          <w:tcPr>
            <w:tcW w:w="5525" w:type="dxa"/>
            <w:vAlign w:val="center"/>
          </w:tcPr>
          <w:p w14:paraId="00A789E2" w14:textId="53484388" w:rsidR="00C012E9" w:rsidRPr="00C012E9" w:rsidRDefault="00C012E9" w:rsidP="0055502B">
            <w:pPr>
              <w:pStyle w:val="content-img-text"/>
              <w:spacing w:after="0"/>
              <w:jc w:val="center"/>
            </w:pPr>
            <w:r w:rsidRPr="00C012E9">
              <w:rPr>
                <w:noProof/>
              </w:rPr>
              <w:drawing>
                <wp:inline distT="0" distB="0" distL="0" distR="0" wp14:anchorId="1653AC66" wp14:editId="23097F6D">
                  <wp:extent cx="3343275" cy="198120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BB193D" w14:textId="77777777" w:rsidR="00C012E9" w:rsidRDefault="00C012E9">
      <w:r>
        <w:rPr>
          <w:b/>
          <w:bCs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5"/>
      </w:tblGrid>
      <w:tr w:rsidR="00C012E9" w:rsidRPr="00C012E9" w14:paraId="6FF16229" w14:textId="77777777" w:rsidTr="00C012E9">
        <w:tc>
          <w:tcPr>
            <w:tcW w:w="10765" w:type="dxa"/>
          </w:tcPr>
          <w:p w14:paraId="084BFC1C" w14:textId="7256CB1D" w:rsidR="00C012E9" w:rsidRPr="00C012E9" w:rsidRDefault="00C012E9" w:rsidP="00C012E9">
            <w:pPr>
              <w:pStyle w:val="Titre1"/>
              <w:rPr>
                <w:lang w:val="fr-FR"/>
              </w:rPr>
            </w:pPr>
            <w:r w:rsidRPr="00C012E9">
              <w:rPr>
                <w:lang w:val="fr-FR"/>
              </w:rPr>
              <w:t>Doc</w:t>
            </w:r>
            <w:r w:rsidRPr="00C012E9">
              <w:rPr>
                <w:lang w:val="fr-FR"/>
              </w:rPr>
              <w:t>ument</w:t>
            </w:r>
            <w:r w:rsidRPr="00C012E9">
              <w:rPr>
                <w:lang w:val="fr-FR"/>
              </w:rPr>
              <w:t xml:space="preserve"> 4 : Notre identité sur les réseaux sociaux</w:t>
            </w:r>
          </w:p>
          <w:p w14:paraId="1698EEFB" w14:textId="458940E1" w:rsidR="00C012E9" w:rsidRPr="00C012E9" w:rsidRDefault="00C012E9" w:rsidP="00C012E9">
            <w:r w:rsidRPr="00C012E9">
              <w:t>Notre identité numérique sur les réseaux sociaux est liée à notre identification, à notre authentification par mot de passe et aux traces que nous laissons. Elle conditionne notre e-réputation</w:t>
            </w:r>
          </w:p>
          <w:p w14:paraId="52144D96" w14:textId="4800B3A5" w:rsidR="00C012E9" w:rsidRPr="00C012E9" w:rsidRDefault="00C012E9" w:rsidP="0055502B">
            <w:pPr>
              <w:pStyle w:val="content-img-text"/>
              <w:spacing w:after="0"/>
              <w:jc w:val="center"/>
              <w:rPr>
                <w:noProof/>
              </w:rPr>
            </w:pPr>
            <w:r w:rsidRPr="008D2108">
              <w:rPr>
                <w:noProof/>
              </w:rPr>
              <w:drawing>
                <wp:inline distT="0" distB="0" distL="0" distR="0" wp14:anchorId="5DF8A57E" wp14:editId="26F1C9D6">
                  <wp:extent cx="5953125" cy="2171700"/>
                  <wp:effectExtent l="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2E9" w:rsidRPr="00C012E9" w14:paraId="1D703D9A" w14:textId="77777777" w:rsidTr="00C012E9">
        <w:tc>
          <w:tcPr>
            <w:tcW w:w="10765" w:type="dxa"/>
          </w:tcPr>
          <w:p w14:paraId="2CD122F7" w14:textId="77777777" w:rsidR="00C012E9" w:rsidRDefault="00C012E9" w:rsidP="00C012E9">
            <w:pPr>
              <w:pStyle w:val="Titre1"/>
              <w:outlineLvl w:val="0"/>
              <w:rPr>
                <w:lang w:val="fr-FR"/>
              </w:rPr>
            </w:pPr>
            <w:r w:rsidRPr="00C012E9">
              <w:rPr>
                <w:lang w:val="fr-FR"/>
              </w:rPr>
              <w:t>Doc 5 : Les paramétrages des réseaux sociaux</w:t>
            </w:r>
          </w:p>
          <w:p w14:paraId="0512A945" w14:textId="77777777" w:rsidR="00C012E9" w:rsidRPr="00C012E9" w:rsidRDefault="00C012E9" w:rsidP="00C012E9">
            <w:r w:rsidRPr="00C012E9">
              <w:t xml:space="preserve">Le paramétrage des abonnements sur les réseaux sociaux permet de choisir avec qui on interagit et ce que l'on partage avec les autres. </w:t>
            </w:r>
          </w:p>
          <w:p w14:paraId="2D89E057" w14:textId="1609F334" w:rsidR="00C012E9" w:rsidRPr="00C012E9" w:rsidRDefault="00C012E9" w:rsidP="00C012E9">
            <w:pPr>
              <w:pStyle w:val="Titre1"/>
              <w:jc w:val="center"/>
              <w:outlineLvl w:val="0"/>
              <w:rPr>
                <w:lang w:val="fr-FR"/>
              </w:rPr>
            </w:pPr>
            <w:r w:rsidRPr="008D2108">
              <w:rPr>
                <w:noProof/>
                <w:lang w:eastAsia="fr-FR"/>
              </w:rPr>
              <w:drawing>
                <wp:inline distT="0" distB="0" distL="0" distR="0" wp14:anchorId="16C3E00B" wp14:editId="7376CAC7">
                  <wp:extent cx="4743450" cy="298132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1963C2" w14:textId="0A20111B" w:rsidR="00C012E9" w:rsidRPr="00C012E9" w:rsidRDefault="00C012E9" w:rsidP="00C012E9">
      <w:hyperlink r:id="rId13" w:history="1">
        <w:r w:rsidRPr="00C012E9">
          <w:rPr>
            <w:rStyle w:val="Lienhypertexte"/>
          </w:rPr>
          <w:t>https://www.youtube.com/watch?v=2QdtSflKnjU</w:t>
        </w:r>
      </w:hyperlink>
      <w:r w:rsidRPr="00C012E9">
        <w:t xml:space="preserve">  </w:t>
      </w:r>
      <w:r w:rsidRPr="00C012E9">
        <w:rPr>
          <w:highlight w:val="yellow"/>
        </w:rPr>
        <w:t>sur les données récoltées par facebook</w:t>
      </w:r>
    </w:p>
    <w:sectPr w:rsidR="00C012E9" w:rsidRPr="00C012E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5" w:h="16837"/>
      <w:pgMar w:top="567" w:right="560" w:bottom="517" w:left="5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B3D2A3" w14:textId="77777777" w:rsidR="000E755F" w:rsidRDefault="000E755F" w:rsidP="000E755F">
      <w:pPr>
        <w:spacing w:after="0" w:line="240" w:lineRule="auto"/>
      </w:pPr>
      <w:r>
        <w:separator/>
      </w:r>
    </w:p>
  </w:endnote>
  <w:endnote w:type="continuationSeparator" w:id="0">
    <w:p w14:paraId="6821572E" w14:textId="77777777" w:rsidR="000E755F" w:rsidRDefault="000E755F" w:rsidP="000E7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0B98" w14:textId="77777777" w:rsidR="00C012E9" w:rsidRDefault="00C012E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A4E09" w14:textId="77777777" w:rsidR="00C012E9" w:rsidRDefault="00C012E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F5E28" w14:textId="77777777" w:rsidR="00C012E9" w:rsidRDefault="00C012E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4FEB63" w14:textId="77777777" w:rsidR="000E755F" w:rsidRDefault="000E755F" w:rsidP="000E755F">
      <w:pPr>
        <w:spacing w:after="0" w:line="240" w:lineRule="auto"/>
      </w:pPr>
      <w:r>
        <w:separator/>
      </w:r>
    </w:p>
  </w:footnote>
  <w:footnote w:type="continuationSeparator" w:id="0">
    <w:p w14:paraId="77D915E1" w14:textId="77777777" w:rsidR="000E755F" w:rsidRDefault="000E755F" w:rsidP="000E7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3E706" w14:textId="77777777" w:rsidR="00C012E9" w:rsidRDefault="00C012E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70" w:tblpY="567"/>
      <w:tblOverlap w:val="never"/>
      <w:tblW w:w="10766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172" w:type="dxa"/>
        <w:right w:w="115" w:type="dxa"/>
      </w:tblCellMar>
      <w:tblLook w:val="04A0" w:firstRow="1" w:lastRow="0" w:firstColumn="1" w:lastColumn="0" w:noHBand="0" w:noVBand="1"/>
    </w:tblPr>
    <w:tblGrid>
      <w:gridCol w:w="2094"/>
      <w:gridCol w:w="6702"/>
      <w:gridCol w:w="1970"/>
    </w:tblGrid>
    <w:tr w:rsidR="000E755F" w14:paraId="1160620C" w14:textId="77777777" w:rsidTr="00673914">
      <w:trPr>
        <w:trHeight w:val="424"/>
      </w:trPr>
      <w:tc>
        <w:tcPr>
          <w:tcW w:w="2094" w:type="dxa"/>
          <w:vMerge w:val="restart"/>
          <w:vAlign w:val="center"/>
        </w:tcPr>
        <w:p w14:paraId="2D4AFE8E" w14:textId="77777777" w:rsidR="000E755F" w:rsidRDefault="000E755F" w:rsidP="00673914">
          <w:pPr>
            <w:spacing w:after="0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510CC745" wp14:editId="724593CE">
                <wp:extent cx="1091184" cy="972312"/>
                <wp:effectExtent l="0" t="0" r="0" b="0"/>
                <wp:docPr id="2337" name="Picture 23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7" name="Picture 23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184" cy="972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2" w:type="dxa"/>
        </w:tcPr>
        <w:p w14:paraId="31145F7C" w14:textId="469569D9" w:rsidR="000E755F" w:rsidRDefault="000E755F" w:rsidP="00C012E9">
          <w:pPr>
            <w:spacing w:after="0"/>
            <w:ind w:right="59"/>
            <w:jc w:val="center"/>
          </w:pPr>
          <w:r>
            <w:rPr>
              <w:rFonts w:ascii="Times New Roman" w:eastAsia="Times New Roman" w:hAnsi="Times New Roman" w:cs="Times New Roman"/>
              <w:b/>
            </w:rPr>
            <w:t xml:space="preserve">SNT – Thème </w:t>
          </w:r>
          <w:r w:rsidR="00C012E9">
            <w:rPr>
              <w:rFonts w:ascii="Times New Roman" w:eastAsia="Times New Roman" w:hAnsi="Times New Roman" w:cs="Times New Roman"/>
              <w:b/>
            </w:rPr>
            <w:t>3</w:t>
          </w:r>
          <w:bookmarkStart w:id="0" w:name="_GoBack"/>
          <w:bookmarkEnd w:id="0"/>
          <w:r>
            <w:rPr>
              <w:rFonts w:ascii="Times New Roman" w:eastAsia="Times New Roman" w:hAnsi="Times New Roman" w:cs="Times New Roman"/>
              <w:b/>
            </w:rPr>
            <w:t xml:space="preserve"> – </w:t>
          </w:r>
          <w:r w:rsidR="00C012E9">
            <w:rPr>
              <w:rFonts w:ascii="Times New Roman" w:eastAsia="Times New Roman" w:hAnsi="Times New Roman" w:cs="Times New Roman"/>
              <w:b/>
            </w:rPr>
            <w:t>Réseaux sociaux</w:t>
          </w:r>
        </w:p>
      </w:tc>
      <w:tc>
        <w:tcPr>
          <w:tcW w:w="1970" w:type="dxa"/>
          <w:vMerge w:val="restart"/>
          <w:vAlign w:val="center"/>
        </w:tcPr>
        <w:p w14:paraId="759FDFFA" w14:textId="77777777" w:rsidR="000E755F" w:rsidRDefault="000E755F" w:rsidP="00673914">
          <w:pPr>
            <w:spacing w:after="0"/>
            <w:ind w:left="44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72443BB2" wp14:editId="3EB3113A">
                <wp:extent cx="1008380" cy="624840"/>
                <wp:effectExtent l="0" t="0" r="0" b="0"/>
                <wp:docPr id="26" name="Picture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380" cy="624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E755F" w14:paraId="2F2F71B9" w14:textId="77777777" w:rsidTr="00673914">
      <w:trPr>
        <w:trHeight w:val="696"/>
      </w:trPr>
      <w:tc>
        <w:tcPr>
          <w:tcW w:w="0" w:type="auto"/>
          <w:vMerge/>
        </w:tcPr>
        <w:p w14:paraId="399E3350" w14:textId="77777777" w:rsidR="000E755F" w:rsidRDefault="000E755F" w:rsidP="00673914">
          <w:pPr>
            <w:spacing w:after="160"/>
          </w:pPr>
        </w:p>
      </w:tc>
      <w:tc>
        <w:tcPr>
          <w:tcW w:w="6702" w:type="dxa"/>
        </w:tcPr>
        <w:p w14:paraId="05234C72" w14:textId="4B624424" w:rsidR="000E755F" w:rsidRDefault="000E755F" w:rsidP="00673914">
          <w:pPr>
            <w:spacing w:after="0"/>
            <w:ind w:left="1945" w:right="2003"/>
            <w:jc w:val="center"/>
          </w:pPr>
          <w:r>
            <w:rPr>
              <w:rFonts w:ascii="Times New Roman" w:eastAsia="Times New Roman" w:hAnsi="Times New Roman" w:cs="Times New Roman"/>
              <w:b/>
            </w:rPr>
            <w:t xml:space="preserve">Document Élève Activité </w:t>
          </w:r>
          <w:r w:rsidR="00827739">
            <w:rPr>
              <w:rFonts w:ascii="Times New Roman" w:eastAsia="Times New Roman" w:hAnsi="Times New Roman" w:cs="Times New Roman"/>
              <w:b/>
            </w:rPr>
            <w:t>1</w:t>
          </w:r>
        </w:p>
      </w:tc>
      <w:tc>
        <w:tcPr>
          <w:tcW w:w="0" w:type="auto"/>
          <w:vMerge/>
        </w:tcPr>
        <w:p w14:paraId="363876B9" w14:textId="77777777" w:rsidR="000E755F" w:rsidRDefault="000E755F" w:rsidP="00673914">
          <w:pPr>
            <w:spacing w:after="160"/>
          </w:pPr>
        </w:p>
      </w:tc>
    </w:tr>
    <w:tr w:rsidR="000E755F" w14:paraId="3FB2FFD1" w14:textId="77777777" w:rsidTr="00673914">
      <w:trPr>
        <w:trHeight w:val="454"/>
      </w:trPr>
      <w:tc>
        <w:tcPr>
          <w:tcW w:w="0" w:type="auto"/>
          <w:vMerge/>
        </w:tcPr>
        <w:p w14:paraId="4A2A89DE" w14:textId="77777777" w:rsidR="000E755F" w:rsidRDefault="000E755F" w:rsidP="00673914">
          <w:pPr>
            <w:spacing w:after="160"/>
          </w:pPr>
        </w:p>
      </w:tc>
      <w:tc>
        <w:tcPr>
          <w:tcW w:w="6702" w:type="dxa"/>
        </w:tcPr>
        <w:p w14:paraId="5CF7E44F" w14:textId="27E6944C" w:rsidR="000E755F" w:rsidRDefault="00C012E9" w:rsidP="00673914">
          <w:pPr>
            <w:spacing w:after="0"/>
            <w:ind w:right="55"/>
            <w:jc w:val="center"/>
          </w:pPr>
          <w:r w:rsidRPr="00C012E9">
            <w:rPr>
              <w:rFonts w:ascii="Times New Roman" w:eastAsia="Times New Roman" w:hAnsi="Times New Roman" w:cs="Times New Roman"/>
              <w:sz w:val="28"/>
            </w:rPr>
            <w:t>Les caractéristiques des réseaux sociaux</w:t>
          </w:r>
        </w:p>
      </w:tc>
      <w:tc>
        <w:tcPr>
          <w:tcW w:w="1970" w:type="dxa"/>
        </w:tcPr>
        <w:p w14:paraId="2CFEA2A9" w14:textId="138728AF" w:rsidR="000E755F" w:rsidRDefault="000E755F" w:rsidP="00673914">
          <w:pPr>
            <w:spacing w:after="0"/>
            <w:ind w:right="9"/>
            <w:jc w:val="center"/>
          </w:pPr>
          <w:r>
            <w:rPr>
              <w:rFonts w:ascii="Times New Roman" w:eastAsia="Times New Roman" w:hAnsi="Times New Roman" w:cs="Times New Roman"/>
            </w:rPr>
            <w:fldChar w:fldCharType="begin"/>
          </w:r>
          <w:r>
            <w:rPr>
              <w:rFonts w:ascii="Times New Roman" w:eastAsia="Times New Roman" w:hAnsi="Times New Roman" w:cs="Times New Roman"/>
            </w:rPr>
            <w:instrText xml:space="preserve"> PAGE   \* MERGEFORMAT </w:instrText>
          </w:r>
          <w:r>
            <w:rPr>
              <w:rFonts w:ascii="Times New Roman" w:eastAsia="Times New Roman" w:hAnsi="Times New Roman" w:cs="Times New Roman"/>
            </w:rPr>
            <w:fldChar w:fldCharType="separate"/>
          </w:r>
          <w:r w:rsidR="00C012E9">
            <w:rPr>
              <w:rFonts w:ascii="Times New Roman" w:eastAsia="Times New Roman" w:hAnsi="Times New Roman" w:cs="Times New Roman"/>
              <w:noProof/>
            </w:rPr>
            <w:t>1</w:t>
          </w:r>
          <w:r>
            <w:rPr>
              <w:rFonts w:ascii="Times New Roman" w:eastAsia="Times New Roman" w:hAnsi="Times New Roman" w:cs="Times New Roman"/>
            </w:rPr>
            <w:fldChar w:fldCharType="end"/>
          </w:r>
          <w:r>
            <w:rPr>
              <w:rFonts w:ascii="Times New Roman" w:eastAsia="Times New Roman" w:hAnsi="Times New Roman" w:cs="Times New Roman"/>
            </w:rPr>
            <w:t>/</w:t>
          </w:r>
          <w:r>
            <w:rPr>
              <w:rFonts w:ascii="Times New Roman" w:eastAsia="Times New Roman" w:hAnsi="Times New Roman" w:cs="Times New Roman"/>
            </w:rPr>
            <w:fldChar w:fldCharType="begin"/>
          </w:r>
          <w:r>
            <w:rPr>
              <w:rFonts w:ascii="Times New Roman" w:eastAsia="Times New Roman" w:hAnsi="Times New Roman" w:cs="Times New Roman"/>
            </w:rPr>
            <w:instrText xml:space="preserve"> SECTIONPAGES   \* MERGEFORMAT </w:instrText>
          </w:r>
          <w:r>
            <w:rPr>
              <w:rFonts w:ascii="Times New Roman" w:eastAsia="Times New Roman" w:hAnsi="Times New Roman" w:cs="Times New Roman"/>
            </w:rPr>
            <w:fldChar w:fldCharType="separate"/>
          </w:r>
          <w:r w:rsidR="00C012E9">
            <w:rPr>
              <w:rFonts w:ascii="Times New Roman" w:eastAsia="Times New Roman" w:hAnsi="Times New Roman" w:cs="Times New Roman"/>
              <w:noProof/>
            </w:rPr>
            <w:t>3</w:t>
          </w:r>
          <w:r>
            <w:rPr>
              <w:rFonts w:ascii="Times New Roman" w:eastAsia="Times New Roman" w:hAnsi="Times New Roman" w:cs="Times New Roman"/>
            </w:rPr>
            <w:fldChar w:fldCharType="end"/>
          </w:r>
        </w:p>
      </w:tc>
    </w:tr>
  </w:tbl>
  <w:p w14:paraId="2D48D191" w14:textId="77777777" w:rsidR="000E755F" w:rsidRPr="00C012E9" w:rsidRDefault="000E755F">
    <w:pPr>
      <w:pStyle w:val="En-tte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76444" w14:textId="77777777" w:rsidR="00C012E9" w:rsidRDefault="00C012E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13BDE"/>
    <w:multiLevelType w:val="hybridMultilevel"/>
    <w:tmpl w:val="1068D8D8"/>
    <w:lvl w:ilvl="0" w:tplc="040C000F">
      <w:start w:val="1"/>
      <w:numFmt w:val="decimal"/>
      <w:lvlText w:val="%1."/>
      <w:lvlJc w:val="left"/>
      <w:pPr>
        <w:ind w:left="466" w:hanging="298"/>
      </w:pPr>
      <w:rPr>
        <w:rFonts w:hint="default"/>
        <w:spacing w:val="0"/>
        <w:w w:val="100"/>
        <w:sz w:val="22"/>
        <w:szCs w:val="22"/>
      </w:rPr>
    </w:lvl>
    <w:lvl w:ilvl="1" w:tplc="EEC81D4C">
      <w:numFmt w:val="bullet"/>
      <w:lvlText w:val="•"/>
      <w:lvlJc w:val="left"/>
      <w:pPr>
        <w:ind w:left="1514" w:hanging="298"/>
      </w:pPr>
      <w:rPr>
        <w:rFonts w:hint="default"/>
      </w:rPr>
    </w:lvl>
    <w:lvl w:ilvl="2" w:tplc="73F4BFE4">
      <w:numFmt w:val="bullet"/>
      <w:lvlText w:val="•"/>
      <w:lvlJc w:val="left"/>
      <w:pPr>
        <w:ind w:left="2568" w:hanging="298"/>
      </w:pPr>
      <w:rPr>
        <w:rFonts w:hint="default"/>
      </w:rPr>
    </w:lvl>
    <w:lvl w:ilvl="3" w:tplc="3F6465B8">
      <w:numFmt w:val="bullet"/>
      <w:lvlText w:val="•"/>
      <w:lvlJc w:val="left"/>
      <w:pPr>
        <w:ind w:left="3622" w:hanging="298"/>
      </w:pPr>
      <w:rPr>
        <w:rFonts w:hint="default"/>
      </w:rPr>
    </w:lvl>
    <w:lvl w:ilvl="4" w:tplc="98D6CBB6">
      <w:numFmt w:val="bullet"/>
      <w:lvlText w:val="•"/>
      <w:lvlJc w:val="left"/>
      <w:pPr>
        <w:ind w:left="4676" w:hanging="298"/>
      </w:pPr>
      <w:rPr>
        <w:rFonts w:hint="default"/>
      </w:rPr>
    </w:lvl>
    <w:lvl w:ilvl="5" w:tplc="B3B4B410">
      <w:numFmt w:val="bullet"/>
      <w:lvlText w:val="•"/>
      <w:lvlJc w:val="left"/>
      <w:pPr>
        <w:ind w:left="5730" w:hanging="298"/>
      </w:pPr>
      <w:rPr>
        <w:rFonts w:hint="default"/>
      </w:rPr>
    </w:lvl>
    <w:lvl w:ilvl="6" w:tplc="72162562">
      <w:numFmt w:val="bullet"/>
      <w:lvlText w:val="•"/>
      <w:lvlJc w:val="left"/>
      <w:pPr>
        <w:ind w:left="6784" w:hanging="298"/>
      </w:pPr>
      <w:rPr>
        <w:rFonts w:hint="default"/>
      </w:rPr>
    </w:lvl>
    <w:lvl w:ilvl="7" w:tplc="73BEA4FC">
      <w:numFmt w:val="bullet"/>
      <w:lvlText w:val="•"/>
      <w:lvlJc w:val="left"/>
      <w:pPr>
        <w:ind w:left="7838" w:hanging="298"/>
      </w:pPr>
      <w:rPr>
        <w:rFonts w:hint="default"/>
      </w:rPr>
    </w:lvl>
    <w:lvl w:ilvl="8" w:tplc="03565C1C">
      <w:numFmt w:val="bullet"/>
      <w:lvlText w:val="•"/>
      <w:lvlJc w:val="left"/>
      <w:pPr>
        <w:ind w:left="8892" w:hanging="298"/>
      </w:pPr>
      <w:rPr>
        <w:rFonts w:hint="default"/>
      </w:rPr>
    </w:lvl>
  </w:abstractNum>
  <w:abstractNum w:abstractNumId="1" w15:restartNumberingAfterBreak="0">
    <w:nsid w:val="32BC1E98"/>
    <w:multiLevelType w:val="hybridMultilevel"/>
    <w:tmpl w:val="D6B453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3070C"/>
    <w:multiLevelType w:val="hybridMultilevel"/>
    <w:tmpl w:val="33D4B4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AD361E"/>
    <w:multiLevelType w:val="hybridMultilevel"/>
    <w:tmpl w:val="5D52A816"/>
    <w:lvl w:ilvl="0" w:tplc="C27C98DE">
      <w:start w:val="1"/>
      <w:numFmt w:val="decimal"/>
      <w:pStyle w:val="Paragraphedeliste"/>
      <w:lvlText w:val="%1."/>
      <w:lvlJc w:val="left"/>
      <w:pPr>
        <w:ind w:left="1185" w:hanging="360"/>
      </w:pPr>
    </w:lvl>
    <w:lvl w:ilvl="1" w:tplc="040C0019" w:tentative="1">
      <w:start w:val="1"/>
      <w:numFmt w:val="lowerLetter"/>
      <w:lvlText w:val="%2."/>
      <w:lvlJc w:val="left"/>
      <w:pPr>
        <w:ind w:left="1905" w:hanging="360"/>
      </w:pPr>
    </w:lvl>
    <w:lvl w:ilvl="2" w:tplc="040C001B" w:tentative="1">
      <w:start w:val="1"/>
      <w:numFmt w:val="lowerRoman"/>
      <w:lvlText w:val="%3."/>
      <w:lvlJc w:val="right"/>
      <w:pPr>
        <w:ind w:left="2625" w:hanging="180"/>
      </w:pPr>
    </w:lvl>
    <w:lvl w:ilvl="3" w:tplc="040C000F" w:tentative="1">
      <w:start w:val="1"/>
      <w:numFmt w:val="decimal"/>
      <w:lvlText w:val="%4."/>
      <w:lvlJc w:val="left"/>
      <w:pPr>
        <w:ind w:left="3345" w:hanging="360"/>
      </w:pPr>
    </w:lvl>
    <w:lvl w:ilvl="4" w:tplc="040C0019" w:tentative="1">
      <w:start w:val="1"/>
      <w:numFmt w:val="lowerLetter"/>
      <w:lvlText w:val="%5."/>
      <w:lvlJc w:val="left"/>
      <w:pPr>
        <w:ind w:left="4065" w:hanging="360"/>
      </w:pPr>
    </w:lvl>
    <w:lvl w:ilvl="5" w:tplc="040C001B" w:tentative="1">
      <w:start w:val="1"/>
      <w:numFmt w:val="lowerRoman"/>
      <w:lvlText w:val="%6."/>
      <w:lvlJc w:val="right"/>
      <w:pPr>
        <w:ind w:left="4785" w:hanging="180"/>
      </w:pPr>
    </w:lvl>
    <w:lvl w:ilvl="6" w:tplc="040C000F" w:tentative="1">
      <w:start w:val="1"/>
      <w:numFmt w:val="decimal"/>
      <w:lvlText w:val="%7."/>
      <w:lvlJc w:val="left"/>
      <w:pPr>
        <w:ind w:left="5505" w:hanging="360"/>
      </w:pPr>
    </w:lvl>
    <w:lvl w:ilvl="7" w:tplc="040C0019" w:tentative="1">
      <w:start w:val="1"/>
      <w:numFmt w:val="lowerLetter"/>
      <w:lvlText w:val="%8."/>
      <w:lvlJc w:val="left"/>
      <w:pPr>
        <w:ind w:left="6225" w:hanging="360"/>
      </w:pPr>
    </w:lvl>
    <w:lvl w:ilvl="8" w:tplc="040C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 w15:restartNumberingAfterBreak="0">
    <w:nsid w:val="4190616A"/>
    <w:multiLevelType w:val="hybridMultilevel"/>
    <w:tmpl w:val="B2E69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A464E"/>
    <w:multiLevelType w:val="hybridMultilevel"/>
    <w:tmpl w:val="B7828510"/>
    <w:lvl w:ilvl="0" w:tplc="040C0001">
      <w:start w:val="1"/>
      <w:numFmt w:val="bullet"/>
      <w:lvlText w:val=""/>
      <w:lvlJc w:val="left"/>
      <w:pPr>
        <w:ind w:left="160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1" w:hanging="360"/>
      </w:pPr>
      <w:rPr>
        <w:rFonts w:ascii="Wingdings" w:hAnsi="Wingdings" w:hint="default"/>
      </w:rPr>
    </w:lvl>
  </w:abstractNum>
  <w:abstractNum w:abstractNumId="6" w15:restartNumberingAfterBreak="0">
    <w:nsid w:val="6687154A"/>
    <w:multiLevelType w:val="hybridMultilevel"/>
    <w:tmpl w:val="B4E41D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3A5D19"/>
    <w:multiLevelType w:val="hybridMultilevel"/>
    <w:tmpl w:val="BFC203B6"/>
    <w:lvl w:ilvl="0" w:tplc="B3FA177A">
      <w:numFmt w:val="bullet"/>
      <w:lvlText w:val=""/>
      <w:lvlJc w:val="left"/>
      <w:pPr>
        <w:ind w:left="1242" w:hanging="360"/>
      </w:pPr>
      <w:rPr>
        <w:rFonts w:ascii="Symbol" w:eastAsia="Symbol" w:hAnsi="Symbol" w:cs="Symbol" w:hint="default"/>
        <w:w w:val="100"/>
        <w:position w:val="-1"/>
        <w:sz w:val="22"/>
        <w:szCs w:val="22"/>
      </w:rPr>
    </w:lvl>
    <w:lvl w:ilvl="1" w:tplc="14E0159A">
      <w:numFmt w:val="bullet"/>
      <w:lvlText w:val="•"/>
      <w:lvlJc w:val="left"/>
      <w:pPr>
        <w:ind w:left="2216" w:hanging="360"/>
      </w:pPr>
      <w:rPr>
        <w:rFonts w:hint="default"/>
      </w:rPr>
    </w:lvl>
    <w:lvl w:ilvl="2" w:tplc="0C78D82E">
      <w:numFmt w:val="bullet"/>
      <w:lvlText w:val="•"/>
      <w:lvlJc w:val="left"/>
      <w:pPr>
        <w:ind w:left="3192" w:hanging="360"/>
      </w:pPr>
      <w:rPr>
        <w:rFonts w:hint="default"/>
      </w:rPr>
    </w:lvl>
    <w:lvl w:ilvl="3" w:tplc="19647CD4">
      <w:numFmt w:val="bullet"/>
      <w:lvlText w:val="•"/>
      <w:lvlJc w:val="left"/>
      <w:pPr>
        <w:ind w:left="4168" w:hanging="360"/>
      </w:pPr>
      <w:rPr>
        <w:rFonts w:hint="default"/>
      </w:rPr>
    </w:lvl>
    <w:lvl w:ilvl="4" w:tplc="43D23110">
      <w:numFmt w:val="bullet"/>
      <w:lvlText w:val="•"/>
      <w:lvlJc w:val="left"/>
      <w:pPr>
        <w:ind w:left="5144" w:hanging="360"/>
      </w:pPr>
      <w:rPr>
        <w:rFonts w:hint="default"/>
      </w:rPr>
    </w:lvl>
    <w:lvl w:ilvl="5" w:tplc="A41EA660">
      <w:numFmt w:val="bullet"/>
      <w:lvlText w:val="•"/>
      <w:lvlJc w:val="left"/>
      <w:pPr>
        <w:ind w:left="6120" w:hanging="360"/>
      </w:pPr>
      <w:rPr>
        <w:rFonts w:hint="default"/>
      </w:rPr>
    </w:lvl>
    <w:lvl w:ilvl="6" w:tplc="23F488E0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5D0ABBAE">
      <w:numFmt w:val="bullet"/>
      <w:lvlText w:val="•"/>
      <w:lvlJc w:val="left"/>
      <w:pPr>
        <w:ind w:left="8072" w:hanging="360"/>
      </w:pPr>
      <w:rPr>
        <w:rFonts w:hint="default"/>
      </w:rPr>
    </w:lvl>
    <w:lvl w:ilvl="8" w:tplc="B3FC4130">
      <w:numFmt w:val="bullet"/>
      <w:lvlText w:val="•"/>
      <w:lvlJc w:val="left"/>
      <w:pPr>
        <w:ind w:left="9048" w:hanging="360"/>
      </w:pPr>
      <w:rPr>
        <w:rFonts w:hint="default"/>
      </w:rPr>
    </w:lvl>
  </w:abstractNum>
  <w:abstractNum w:abstractNumId="8" w15:restartNumberingAfterBreak="0">
    <w:nsid w:val="770F5135"/>
    <w:multiLevelType w:val="hybridMultilevel"/>
    <w:tmpl w:val="5344CF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50688"/>
    <w:multiLevelType w:val="hybridMultilevel"/>
    <w:tmpl w:val="9FFC1C88"/>
    <w:lvl w:ilvl="0" w:tplc="06040552">
      <w:start w:val="1"/>
      <w:numFmt w:val="bullet"/>
      <w:lvlText w:val="-"/>
      <w:lvlJc w:val="left"/>
      <w:pPr>
        <w:ind w:left="164"/>
      </w:pPr>
      <w:rPr>
        <w:rFonts w:ascii="DejaVu Sans" w:eastAsia="DejaVu Sans" w:hAnsi="DejaVu Sans" w:cs="DejaVu San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2220E0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56F096">
      <w:start w:val="1"/>
      <w:numFmt w:val="bullet"/>
      <w:lvlText w:val="▪"/>
      <w:lvlJc w:val="left"/>
      <w:pPr>
        <w:ind w:left="143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FA1690">
      <w:start w:val="1"/>
      <w:numFmt w:val="bullet"/>
      <w:lvlText w:val="•"/>
      <w:lvlJc w:val="left"/>
      <w:pPr>
        <w:ind w:left="2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D6C130">
      <w:start w:val="1"/>
      <w:numFmt w:val="bullet"/>
      <w:lvlText w:val="o"/>
      <w:lvlJc w:val="left"/>
      <w:pPr>
        <w:ind w:left="287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724948">
      <w:start w:val="1"/>
      <w:numFmt w:val="bullet"/>
      <w:lvlText w:val="▪"/>
      <w:lvlJc w:val="left"/>
      <w:pPr>
        <w:ind w:left="359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8C4910">
      <w:start w:val="1"/>
      <w:numFmt w:val="bullet"/>
      <w:lvlText w:val="•"/>
      <w:lvlJc w:val="left"/>
      <w:pPr>
        <w:ind w:left="4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CC8E3A">
      <w:start w:val="1"/>
      <w:numFmt w:val="bullet"/>
      <w:lvlText w:val="o"/>
      <w:lvlJc w:val="left"/>
      <w:pPr>
        <w:ind w:left="503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DCB26C">
      <w:start w:val="1"/>
      <w:numFmt w:val="bullet"/>
      <w:lvlText w:val="▪"/>
      <w:lvlJc w:val="left"/>
      <w:pPr>
        <w:ind w:left="575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5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698"/>
    <w:rsid w:val="000B536D"/>
    <w:rsid w:val="000E755F"/>
    <w:rsid w:val="001624C7"/>
    <w:rsid w:val="005E1EB8"/>
    <w:rsid w:val="00673914"/>
    <w:rsid w:val="006B2FF0"/>
    <w:rsid w:val="00720543"/>
    <w:rsid w:val="007B1698"/>
    <w:rsid w:val="00827739"/>
    <w:rsid w:val="008618F9"/>
    <w:rsid w:val="00C012E9"/>
    <w:rsid w:val="00C70C04"/>
    <w:rsid w:val="00CC2493"/>
    <w:rsid w:val="00D9419A"/>
    <w:rsid w:val="00DE3F07"/>
    <w:rsid w:val="00DF3ADB"/>
    <w:rsid w:val="00F76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862BC0D"/>
  <w15:docId w15:val="{755F5C1C-3E80-4E5E-B027-3DC394FE2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12E9"/>
    <w:pPr>
      <w:spacing w:before="120" w:after="120" w:line="360" w:lineRule="auto"/>
      <w:jc w:val="both"/>
    </w:pPr>
    <w:rPr>
      <w:rFonts w:ascii="DejaVu Sans" w:eastAsia="DejaVu Sans" w:hAnsi="DejaVu Sans" w:cs="DejaVu Sans"/>
      <w:color w:val="000000"/>
      <w:sz w:val="24"/>
    </w:rPr>
  </w:style>
  <w:style w:type="paragraph" w:styleId="Titre1">
    <w:name w:val="heading 1"/>
    <w:basedOn w:val="Normal"/>
    <w:link w:val="Titre1Car"/>
    <w:uiPriority w:val="9"/>
    <w:qFormat/>
    <w:rsid w:val="00C012E9"/>
    <w:pPr>
      <w:widowControl w:val="0"/>
      <w:autoSpaceDE w:val="0"/>
      <w:autoSpaceDN w:val="0"/>
      <w:spacing w:line="240" w:lineRule="auto"/>
      <w:ind w:left="465"/>
      <w:outlineLvl w:val="0"/>
    </w:pPr>
    <w:rPr>
      <w:b/>
      <w:bCs/>
      <w:color w:val="auto"/>
      <w:sz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E7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755F"/>
    <w:rPr>
      <w:rFonts w:ascii="DejaVu Sans" w:eastAsia="DejaVu Sans" w:hAnsi="DejaVu Sans" w:cs="DejaVu Sans"/>
      <w:color w:val="000000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E7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755F"/>
    <w:rPr>
      <w:rFonts w:ascii="DejaVu Sans" w:eastAsia="DejaVu Sans" w:hAnsi="DejaVu Sans" w:cs="DejaVu Sans"/>
      <w:color w:val="000000"/>
      <w:sz w:val="24"/>
    </w:rPr>
  </w:style>
  <w:style w:type="character" w:customStyle="1" w:styleId="Titre1Car">
    <w:name w:val="Titre 1 Car"/>
    <w:basedOn w:val="Policepardfaut"/>
    <w:link w:val="Titre1"/>
    <w:uiPriority w:val="9"/>
    <w:rsid w:val="00C012E9"/>
    <w:rPr>
      <w:rFonts w:ascii="DejaVu Sans" w:eastAsia="DejaVu Sans" w:hAnsi="DejaVu Sans" w:cs="DejaVu Sans"/>
      <w:b/>
      <w:bCs/>
      <w:lang w:val="en-US" w:eastAsia="en-US"/>
    </w:rPr>
  </w:style>
  <w:style w:type="paragraph" w:styleId="Corpsdetexte">
    <w:name w:val="Body Text"/>
    <w:basedOn w:val="Normal"/>
    <w:link w:val="CorpsdetexteCar"/>
    <w:uiPriority w:val="1"/>
    <w:qFormat/>
    <w:rsid w:val="00827739"/>
    <w:pPr>
      <w:widowControl w:val="0"/>
      <w:autoSpaceDE w:val="0"/>
      <w:autoSpaceDN w:val="0"/>
      <w:spacing w:before="0" w:after="0" w:line="240" w:lineRule="auto"/>
    </w:pPr>
    <w:rPr>
      <w:color w:val="auto"/>
      <w:sz w:val="22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827739"/>
    <w:rPr>
      <w:rFonts w:ascii="DejaVu Sans" w:eastAsia="DejaVu Sans" w:hAnsi="DejaVu Sans" w:cs="DejaVu Sans"/>
      <w:lang w:val="en-US" w:eastAsia="en-US"/>
    </w:rPr>
  </w:style>
  <w:style w:type="paragraph" w:styleId="Paragraphedeliste">
    <w:name w:val="List Paragraph"/>
    <w:basedOn w:val="Normal"/>
    <w:uiPriority w:val="1"/>
    <w:qFormat/>
    <w:rsid w:val="00DF3ADB"/>
    <w:pPr>
      <w:widowControl w:val="0"/>
      <w:numPr>
        <w:numId w:val="3"/>
      </w:numPr>
      <w:tabs>
        <w:tab w:val="left" w:pos="764"/>
      </w:tabs>
      <w:autoSpaceDE w:val="0"/>
      <w:autoSpaceDN w:val="0"/>
      <w:spacing w:line="276" w:lineRule="auto"/>
      <w:ind w:left="284" w:right="2" w:hanging="357"/>
    </w:pPr>
    <w:rPr>
      <w:color w:val="auto"/>
      <w:szCs w:val="24"/>
      <w:lang w:eastAsia="en-US"/>
    </w:rPr>
  </w:style>
  <w:style w:type="table" w:styleId="Grilledutableau">
    <w:name w:val="Table Grid"/>
    <w:basedOn w:val="TableauNormal"/>
    <w:uiPriority w:val="39"/>
    <w:rsid w:val="00DF3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rsid w:val="00C012E9"/>
    <w:rPr>
      <w:color w:val="0000FF"/>
      <w:u w:val="single"/>
    </w:rPr>
  </w:style>
  <w:style w:type="paragraph" w:customStyle="1" w:styleId="content-img-text">
    <w:name w:val="content-img-text"/>
    <w:basedOn w:val="Normal"/>
    <w:rsid w:val="00C01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fr-FR"/>
    </w:rPr>
  </w:style>
  <w:style w:type="paragraph" w:customStyle="1" w:styleId="Standard">
    <w:name w:val="Standard"/>
    <w:rsid w:val="00C012E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gende">
    <w:name w:val="caption"/>
    <w:basedOn w:val="Normal"/>
    <w:next w:val="Normal"/>
    <w:uiPriority w:val="35"/>
    <w:unhideWhenUsed/>
    <w:qFormat/>
    <w:rsid w:val="00C012E9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QdtSflKnjU" TargetMode="External"/><Relationship Id="rId13" Type="http://schemas.openxmlformats.org/officeDocument/2006/relationships/hyperlink" Target="https://www.youtube.com/watch?v=2QdtSflKnjU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xI-XUJzSP6s" TargetMode="Externa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436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gregoire burnet</dc:creator>
  <cp:keywords/>
  <cp:lastModifiedBy>GREGOIRE BURNET</cp:lastModifiedBy>
  <cp:revision>13</cp:revision>
  <dcterms:created xsi:type="dcterms:W3CDTF">2020-09-23T14:02:00Z</dcterms:created>
  <dcterms:modified xsi:type="dcterms:W3CDTF">2022-03-29T11:33:00Z</dcterms:modified>
</cp:coreProperties>
</file>