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224C" w14:textId="0F2D75F1" w:rsidR="0040549C" w:rsidRDefault="0040549C" w:rsidP="0040549C">
      <w:pPr>
        <w:pStyle w:val="Titre1"/>
        <w:numPr>
          <w:ilvl w:val="0"/>
          <w:numId w:val="0"/>
        </w:numPr>
        <w:jc w:val="center"/>
        <w:rPr>
          <w:lang w:eastAsia="ja-JP"/>
        </w:rPr>
      </w:pPr>
      <w:r>
        <w:rPr>
          <w:lang w:eastAsia="ja-JP"/>
        </w:rPr>
        <w:t>Présentation de l’activité</w:t>
      </w:r>
    </w:p>
    <w:p w14:paraId="73AAE206" w14:textId="0E5F1B25" w:rsidR="009172A9" w:rsidRPr="009172A9" w:rsidRDefault="0040549C" w:rsidP="009172A9">
      <w:pPr>
        <w:pStyle w:val="Titre2"/>
        <w:rPr>
          <w:szCs w:val="24"/>
          <w:lang w:eastAsia="ja-JP"/>
        </w:rPr>
      </w:pPr>
      <w:r>
        <w:rPr>
          <w:lang w:eastAsia="ja-JP"/>
        </w:rPr>
        <w:t xml:space="preserve">Nom du projet </w:t>
      </w:r>
      <w:r w:rsidR="009172A9" w:rsidRPr="009172A9">
        <w:rPr>
          <w:lang w:eastAsia="ja-JP"/>
        </w:rPr>
        <w:t xml:space="preserve">: </w:t>
      </w:r>
    </w:p>
    <w:p w14:paraId="7DAE0626" w14:textId="0707F951" w:rsidR="009172A9" w:rsidRPr="009172A9" w:rsidRDefault="009172A9" w:rsidP="009172A9">
      <w:pPr>
        <w:rPr>
          <w:lang w:eastAsia="ja-JP"/>
        </w:rPr>
      </w:pPr>
      <w:r w:rsidRPr="009172A9">
        <w:rPr>
          <w:lang w:eastAsia="ja-JP"/>
        </w:rPr>
        <w:t>Mise en couleur de données d’astronomie issu</w:t>
      </w:r>
      <w:r w:rsidR="00DB329E">
        <w:rPr>
          <w:lang w:eastAsia="ja-JP"/>
        </w:rPr>
        <w:t>e</w:t>
      </w:r>
      <w:r w:rsidRPr="009172A9">
        <w:rPr>
          <w:lang w:eastAsia="ja-JP"/>
        </w:rPr>
        <w:t>s des télescopes en orbite autour de la Terre</w:t>
      </w:r>
    </w:p>
    <w:p w14:paraId="58070D79" w14:textId="77777777" w:rsidR="009172A9" w:rsidRPr="009172A9" w:rsidRDefault="009172A9" w:rsidP="009172A9">
      <w:pPr>
        <w:pStyle w:val="Titre2"/>
        <w:rPr>
          <w:szCs w:val="24"/>
          <w:lang w:eastAsia="ja-JP"/>
        </w:rPr>
      </w:pPr>
      <w:r w:rsidRPr="009172A9">
        <w:rPr>
          <w:lang w:eastAsia="ja-JP"/>
        </w:rPr>
        <w:t>Type de missions réalisées au travers du projet</w:t>
      </w:r>
    </w:p>
    <w:p w14:paraId="17713E03" w14:textId="1F452BFB" w:rsidR="009172A9" w:rsidRPr="009172A9" w:rsidRDefault="00354F7A" w:rsidP="009172A9">
      <w:pPr>
        <w:pStyle w:val="Paragraphedeliste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Expériment</w:t>
      </w:r>
      <w:r w:rsidR="00205F6F">
        <w:rPr>
          <w:lang w:eastAsia="ja-JP"/>
        </w:rPr>
        <w:t>é</w:t>
      </w:r>
      <w:r w:rsidR="009172A9" w:rsidRPr="009172A9">
        <w:rPr>
          <w:lang w:eastAsia="ja-JP"/>
        </w:rPr>
        <w:t xml:space="preserve"> de pratiques pédagogiques numériques</w:t>
      </w:r>
      <w:r>
        <w:rPr>
          <w:lang w:eastAsia="ja-JP"/>
        </w:rPr>
        <w:t>.</w:t>
      </w:r>
    </w:p>
    <w:p w14:paraId="6E64B7BA" w14:textId="7EC76A85" w:rsidR="009172A9" w:rsidRDefault="00354F7A" w:rsidP="009172A9">
      <w:pPr>
        <w:pStyle w:val="Paragraphedeliste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Mettre</w:t>
      </w:r>
      <w:r w:rsidR="009172A9" w:rsidRPr="009172A9">
        <w:rPr>
          <w:lang w:eastAsia="ja-JP"/>
        </w:rPr>
        <w:t xml:space="preserve"> en œuvre de projets numériques innovants</w:t>
      </w:r>
      <w:r>
        <w:rPr>
          <w:lang w:eastAsia="ja-JP"/>
        </w:rPr>
        <w:t>.</w:t>
      </w:r>
    </w:p>
    <w:p w14:paraId="42354E6E" w14:textId="7C5F88D9" w:rsidR="009172A9" w:rsidRPr="009172A9" w:rsidRDefault="00354F7A" w:rsidP="009172A9">
      <w:pPr>
        <w:pStyle w:val="Paragraphedeliste"/>
        <w:numPr>
          <w:ilvl w:val="0"/>
          <w:numId w:val="27"/>
        </w:numPr>
        <w:rPr>
          <w:rFonts w:ascii="Times New Roman" w:eastAsia="Times New Roman" w:hAnsi="Times New Roman"/>
          <w:szCs w:val="24"/>
          <w:lang w:eastAsia="ja-JP"/>
        </w:rPr>
      </w:pPr>
      <w:r>
        <w:t>Manipuler</w:t>
      </w:r>
      <w:r w:rsidR="009172A9">
        <w:t xml:space="preserve"> de</w:t>
      </w:r>
      <w:r>
        <w:t>s</w:t>
      </w:r>
      <w:r w:rsidR="009172A9">
        <w:t xml:space="preserve"> fichiers afin de faciliter l’exploitation des données</w:t>
      </w:r>
      <w:r>
        <w:t>.</w:t>
      </w:r>
    </w:p>
    <w:p w14:paraId="3456AB1C" w14:textId="77777777" w:rsidR="009172A9" w:rsidRPr="009172A9" w:rsidRDefault="009172A9" w:rsidP="009172A9">
      <w:pPr>
        <w:pStyle w:val="Titre2"/>
        <w:numPr>
          <w:ilvl w:val="0"/>
          <w:numId w:val="0"/>
        </w:numPr>
        <w:ind w:left="567"/>
        <w:rPr>
          <w:szCs w:val="24"/>
          <w:lang w:eastAsia="ja-JP"/>
        </w:rPr>
      </w:pPr>
      <w:r w:rsidRPr="009172A9">
        <w:rPr>
          <w:lang w:eastAsia="ja-JP"/>
        </w:rPr>
        <w:t xml:space="preserve">Objectifs pédagogiques du projet : </w:t>
      </w:r>
    </w:p>
    <w:p w14:paraId="7BEF2251" w14:textId="7A7F2C93" w:rsidR="009172A9" w:rsidRDefault="009172A9" w:rsidP="009172A9">
      <w:pPr>
        <w:pStyle w:val="Titre3"/>
        <w:numPr>
          <w:ilvl w:val="0"/>
          <w:numId w:val="0"/>
        </w:numPr>
        <w:ind w:left="1418"/>
        <w:rPr>
          <w:lang w:eastAsia="ja-JP"/>
        </w:rPr>
      </w:pPr>
      <w:r w:rsidRPr="009172A9">
        <w:rPr>
          <w:lang w:eastAsia="ja-JP"/>
        </w:rPr>
        <w:t>Lien avec le programme de SNT de la classe de Seconde GT :</w:t>
      </w:r>
    </w:p>
    <w:p w14:paraId="7BDE0E8A" w14:textId="392EEFF5" w:rsidR="00AE1D09" w:rsidRPr="00AE1D09" w:rsidRDefault="00AE1D09" w:rsidP="00AE1D09">
      <w:pPr>
        <w:jc w:val="center"/>
        <w:rPr>
          <w:lang w:eastAsia="ja-JP"/>
        </w:rPr>
      </w:pPr>
      <w:r>
        <w:rPr>
          <w:noProof/>
          <w:lang w:eastAsia="fr-FR"/>
        </w:rPr>
        <w:drawing>
          <wp:inline distT="0" distB="0" distL="0" distR="0" wp14:anchorId="58B84C77" wp14:editId="1F7969B8">
            <wp:extent cx="6291580" cy="2488941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7889" cy="256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CC75" w14:textId="45EC8F3A" w:rsidR="009172A9" w:rsidRPr="009172A9" w:rsidRDefault="00354F7A" w:rsidP="009172A9">
      <w:pPr>
        <w:pStyle w:val="Titre3"/>
        <w:numPr>
          <w:ilvl w:val="0"/>
          <w:numId w:val="0"/>
        </w:numPr>
        <w:ind w:left="1418"/>
        <w:rPr>
          <w:lang w:eastAsia="ja-JP"/>
        </w:rPr>
      </w:pPr>
      <w:r>
        <w:rPr>
          <w:lang w:eastAsia="ja-JP"/>
        </w:rPr>
        <w:t xml:space="preserve">Activités prévues </w:t>
      </w:r>
      <w:r w:rsidR="009172A9" w:rsidRPr="009172A9">
        <w:rPr>
          <w:lang w:eastAsia="ja-JP"/>
        </w:rPr>
        <w:t>pour l</w:t>
      </w:r>
      <w:r w:rsidR="00C351B6">
        <w:rPr>
          <w:lang w:eastAsia="ja-JP"/>
        </w:rPr>
        <w:t>es</w:t>
      </w:r>
      <w:r w:rsidR="009172A9" w:rsidRPr="009172A9">
        <w:rPr>
          <w:lang w:eastAsia="ja-JP"/>
        </w:rPr>
        <w:t xml:space="preserve"> SNT : </w:t>
      </w:r>
    </w:p>
    <w:p w14:paraId="68DE98F1" w14:textId="601447E2" w:rsidR="009172A9" w:rsidRPr="009172A9" w:rsidRDefault="009172A9" w:rsidP="009172A9">
      <w:pPr>
        <w:pStyle w:val="Paragraphedeliste"/>
        <w:numPr>
          <w:ilvl w:val="0"/>
          <w:numId w:val="31"/>
        </w:numPr>
        <w:rPr>
          <w:lang w:eastAsia="ja-JP"/>
        </w:rPr>
      </w:pPr>
      <w:r w:rsidRPr="009172A9">
        <w:rPr>
          <w:lang w:eastAsia="ja-JP"/>
        </w:rPr>
        <w:t>Programmer un algorithme de passage d’une image couleur à une image en niveaux de gris : par moyenne des pixels RVB ou par changement de modèle de représentation (du RVB au TSL,</w:t>
      </w:r>
      <w:r>
        <w:rPr>
          <w:lang w:eastAsia="ja-JP"/>
        </w:rPr>
        <w:t xml:space="preserve"> </w:t>
      </w:r>
      <w:r w:rsidRPr="009172A9">
        <w:rPr>
          <w:color w:val="000000"/>
          <w:lang w:eastAsia="ja-JP"/>
        </w:rPr>
        <w:t>réglage</w:t>
      </w:r>
      <w:r w:rsidRPr="009172A9">
        <w:rPr>
          <w:lang w:eastAsia="ja-JP"/>
        </w:rPr>
        <w:t xml:space="preserve"> de la saturation à zéro, retour au RVB).</w:t>
      </w:r>
    </w:p>
    <w:p w14:paraId="223B8555" w14:textId="77777777" w:rsidR="00C351B6" w:rsidRDefault="00C351B6" w:rsidP="00086817">
      <w:pPr>
        <w:pStyle w:val="Paragraphedeliste"/>
        <w:numPr>
          <w:ilvl w:val="0"/>
          <w:numId w:val="31"/>
        </w:numPr>
        <w:rPr>
          <w:lang w:eastAsia="ja-JP"/>
        </w:rPr>
      </w:pPr>
      <w:r>
        <w:rPr>
          <w:lang w:eastAsia="ja-JP"/>
        </w:rPr>
        <w:t>M</w:t>
      </w:r>
      <w:r w:rsidR="009172A9" w:rsidRPr="009172A9">
        <w:rPr>
          <w:lang w:eastAsia="ja-JP"/>
        </w:rPr>
        <w:t>odifier les courbes de luminosité, de contraste, de couleur d’une photographie</w:t>
      </w:r>
      <w:r>
        <w:rPr>
          <w:lang w:eastAsia="ja-JP"/>
        </w:rPr>
        <w:t xml:space="preserve"> en utilisant </w:t>
      </w:r>
      <w:r w:rsidRPr="009172A9">
        <w:rPr>
          <w:lang w:eastAsia="ja-JP"/>
        </w:rPr>
        <w:t xml:space="preserve">un logiciel de retouche </w:t>
      </w:r>
      <w:r>
        <w:rPr>
          <w:lang w:eastAsia="ja-JP"/>
        </w:rPr>
        <w:t>d’image</w:t>
      </w:r>
      <w:r w:rsidR="009172A9" w:rsidRPr="009172A9">
        <w:rPr>
          <w:lang w:eastAsia="ja-JP"/>
        </w:rPr>
        <w:t>.</w:t>
      </w:r>
    </w:p>
    <w:p w14:paraId="4532F6AB" w14:textId="12ECA438" w:rsidR="00086817" w:rsidRDefault="00C351B6" w:rsidP="00086817">
      <w:pPr>
        <w:pStyle w:val="Paragraphedeliste"/>
        <w:numPr>
          <w:ilvl w:val="0"/>
          <w:numId w:val="31"/>
        </w:numPr>
        <w:rPr>
          <w:lang w:eastAsia="ja-JP"/>
        </w:rPr>
      </w:pPr>
      <w:r>
        <w:t>Créer un</w:t>
      </w:r>
      <w:r w:rsidR="00086817">
        <w:t xml:space="preserve"> communiqué de presse original avec </w:t>
      </w:r>
      <w:r>
        <w:t>du matériel de référence, puis rédiger</w:t>
      </w:r>
      <w:r w:rsidR="00086817">
        <w:t xml:space="preserve"> un article </w:t>
      </w:r>
      <w:r>
        <w:t>de vulgarisation pour</w:t>
      </w:r>
      <w:r w:rsidR="00086817">
        <w:t xml:space="preserve"> publication dans </w:t>
      </w:r>
      <w:r>
        <w:t>l’</w:t>
      </w:r>
      <w:r w:rsidR="00086817">
        <w:t>intranet de l’é</w:t>
      </w:r>
      <w:r>
        <w:t>tablissement</w:t>
      </w:r>
      <w:r w:rsidR="00086817">
        <w:t>.</w:t>
      </w:r>
    </w:p>
    <w:p w14:paraId="2AD98489" w14:textId="77777777" w:rsidR="009172A9" w:rsidRPr="009172A9" w:rsidRDefault="009172A9" w:rsidP="009172A9">
      <w:pPr>
        <w:pStyle w:val="Titre2"/>
        <w:numPr>
          <w:ilvl w:val="0"/>
          <w:numId w:val="0"/>
        </w:numPr>
        <w:ind w:left="567"/>
        <w:rPr>
          <w:szCs w:val="24"/>
          <w:lang w:eastAsia="ja-JP"/>
        </w:rPr>
      </w:pPr>
      <w:r w:rsidRPr="009172A9">
        <w:rPr>
          <w:lang w:eastAsia="ja-JP"/>
        </w:rPr>
        <w:t>Descriptif du projet</w:t>
      </w:r>
    </w:p>
    <w:p w14:paraId="77EA7E53" w14:textId="634EA6DC" w:rsidR="009172A9" w:rsidRPr="009172A9" w:rsidRDefault="00C351B6" w:rsidP="009172A9">
      <w:pPr>
        <w:rPr>
          <w:lang w:eastAsia="ja-JP"/>
        </w:rPr>
      </w:pPr>
      <w:r>
        <w:rPr>
          <w:color w:val="000000"/>
          <w:lang w:eastAsia="ja-JP"/>
        </w:rPr>
        <w:t>L</w:t>
      </w:r>
      <w:r w:rsidR="009172A9" w:rsidRPr="009172A9">
        <w:rPr>
          <w:lang w:eastAsia="ja-JP"/>
        </w:rPr>
        <w:t xml:space="preserve">es agences spatiales </w:t>
      </w:r>
      <w:r>
        <w:rPr>
          <w:lang w:eastAsia="ja-JP"/>
        </w:rPr>
        <w:t xml:space="preserve">fournissent </w:t>
      </w:r>
      <w:r w:rsidR="009172A9" w:rsidRPr="009172A9">
        <w:rPr>
          <w:lang w:eastAsia="ja-JP"/>
        </w:rPr>
        <w:t xml:space="preserve">les données d’astronomie </w:t>
      </w:r>
      <w:r w:rsidR="009172A9" w:rsidRPr="009172A9">
        <w:rPr>
          <w:color w:val="000000"/>
          <w:lang w:eastAsia="ja-JP"/>
        </w:rPr>
        <w:t>issues</w:t>
      </w:r>
      <w:r w:rsidR="009172A9" w:rsidRPr="009172A9">
        <w:rPr>
          <w:lang w:eastAsia="ja-JP"/>
        </w:rPr>
        <w:t xml:space="preserve"> des télescopes </w:t>
      </w:r>
      <w:r w:rsidR="009172A9" w:rsidRPr="009172A9">
        <w:rPr>
          <w:color w:val="000000"/>
          <w:lang w:eastAsia="ja-JP"/>
        </w:rPr>
        <w:t>(spatiaux</w:t>
      </w:r>
      <w:r w:rsidR="009172A9">
        <w:rPr>
          <w:color w:val="000000"/>
          <w:lang w:eastAsia="ja-JP"/>
        </w:rPr>
        <w:t xml:space="preserve"> ou </w:t>
      </w:r>
      <w:r w:rsidR="009172A9" w:rsidRPr="009172A9">
        <w:rPr>
          <w:color w:val="000000"/>
          <w:lang w:eastAsia="ja-JP"/>
        </w:rPr>
        <w:t>satellites)</w:t>
      </w:r>
      <w:r w:rsidR="009172A9" w:rsidRPr="009172A9">
        <w:rPr>
          <w:lang w:eastAsia="ja-JP"/>
        </w:rPr>
        <w:t>.</w:t>
      </w:r>
    </w:p>
    <w:p w14:paraId="501E556D" w14:textId="21545395" w:rsidR="009172A9" w:rsidRPr="009172A9" w:rsidRDefault="009172A9" w:rsidP="009172A9">
      <w:pPr>
        <w:rPr>
          <w:lang w:eastAsia="ja-JP"/>
        </w:rPr>
      </w:pPr>
      <w:r w:rsidRPr="009172A9">
        <w:rPr>
          <w:lang w:eastAsia="ja-JP"/>
        </w:rPr>
        <w:t xml:space="preserve">Ces données sont des clichés pris </w:t>
      </w:r>
      <w:r w:rsidRPr="009172A9">
        <w:rPr>
          <w:color w:val="000000"/>
          <w:lang w:eastAsia="ja-JP"/>
        </w:rPr>
        <w:t>grâce</w:t>
      </w:r>
      <w:r w:rsidRPr="009172A9">
        <w:rPr>
          <w:lang w:eastAsia="ja-JP"/>
        </w:rPr>
        <w:t xml:space="preserve"> à différents types d’appareil « photo » ou capteurs capables de mesurer </w:t>
      </w:r>
      <w:r w:rsidRPr="009172A9">
        <w:rPr>
          <w:color w:val="000000"/>
          <w:lang w:eastAsia="ja-JP"/>
        </w:rPr>
        <w:t>des longueurs d’onde différentes</w:t>
      </w:r>
      <w:r w:rsidRPr="009172A9">
        <w:rPr>
          <w:lang w:eastAsia="ja-JP"/>
        </w:rPr>
        <w:t xml:space="preserve"> sur une zone délimitée de l’</w:t>
      </w:r>
      <w:r w:rsidR="00205F6F">
        <w:rPr>
          <w:lang w:eastAsia="ja-JP"/>
        </w:rPr>
        <w:t>espace</w:t>
      </w:r>
      <w:r w:rsidRPr="009172A9">
        <w:rPr>
          <w:lang w:eastAsia="ja-JP"/>
        </w:rPr>
        <w:t>.</w:t>
      </w:r>
      <w:r w:rsidR="00C351B6">
        <w:rPr>
          <w:lang w:eastAsia="ja-JP"/>
        </w:rPr>
        <w:t xml:space="preserve"> </w:t>
      </w:r>
      <w:r w:rsidRPr="009172A9">
        <w:rPr>
          <w:lang w:eastAsia="ja-JP"/>
        </w:rPr>
        <w:t>Chacun de ces clichés est initialement en noir et blanc et n’affiche pas les mêmes</w:t>
      </w:r>
      <w:r>
        <w:rPr>
          <w:lang w:eastAsia="ja-JP"/>
        </w:rPr>
        <w:t xml:space="preserve"> </w:t>
      </w:r>
      <w:r w:rsidRPr="009172A9">
        <w:rPr>
          <w:color w:val="000000"/>
          <w:lang w:eastAsia="ja-JP"/>
        </w:rPr>
        <w:t>informations</w:t>
      </w:r>
      <w:r w:rsidRPr="009172A9">
        <w:rPr>
          <w:lang w:eastAsia="ja-JP"/>
        </w:rPr>
        <w:t xml:space="preserve"> pour une même zone de l’</w:t>
      </w:r>
      <w:r w:rsidR="00205F6F">
        <w:rPr>
          <w:lang w:eastAsia="ja-JP"/>
        </w:rPr>
        <w:t>espace</w:t>
      </w:r>
      <w:r w:rsidRPr="009172A9">
        <w:rPr>
          <w:lang w:eastAsia="ja-JP"/>
        </w:rPr>
        <w:t>.</w:t>
      </w:r>
    </w:p>
    <w:p w14:paraId="02827C02" w14:textId="2EF31DB6" w:rsidR="009172A9" w:rsidRPr="009172A9" w:rsidRDefault="009172A9" w:rsidP="009172A9">
      <w:pPr>
        <w:rPr>
          <w:lang w:eastAsia="ja-JP"/>
        </w:rPr>
      </w:pPr>
      <w:r w:rsidRPr="009172A9">
        <w:rPr>
          <w:lang w:eastAsia="ja-JP"/>
        </w:rPr>
        <w:t>En assemblant et colorisant</w:t>
      </w:r>
      <w:r>
        <w:rPr>
          <w:lang w:eastAsia="ja-JP"/>
        </w:rPr>
        <w:t xml:space="preserve"> </w:t>
      </w:r>
      <w:r w:rsidR="00C351B6">
        <w:rPr>
          <w:lang w:eastAsia="ja-JP"/>
        </w:rPr>
        <w:t>un à</w:t>
      </w:r>
      <w:r w:rsidRPr="009172A9">
        <w:rPr>
          <w:lang w:eastAsia="ja-JP"/>
        </w:rPr>
        <w:t xml:space="preserve"> un </w:t>
      </w:r>
      <w:r w:rsidR="00205F6F">
        <w:rPr>
          <w:lang w:eastAsia="ja-JP"/>
        </w:rPr>
        <w:t xml:space="preserve">les </w:t>
      </w:r>
      <w:r w:rsidRPr="009172A9">
        <w:rPr>
          <w:lang w:eastAsia="ja-JP"/>
        </w:rPr>
        <w:t xml:space="preserve">clichés pris dans la même zone, </w:t>
      </w:r>
      <w:r w:rsidR="00C351B6">
        <w:rPr>
          <w:lang w:eastAsia="ja-JP"/>
        </w:rPr>
        <w:t>il est possible d’</w:t>
      </w:r>
      <w:r w:rsidRPr="009172A9">
        <w:rPr>
          <w:lang w:eastAsia="ja-JP"/>
        </w:rPr>
        <w:t>obtenir</w:t>
      </w:r>
      <w:r w:rsidR="00C351B6">
        <w:rPr>
          <w:lang w:eastAsia="ja-JP"/>
        </w:rPr>
        <w:t xml:space="preserve"> des</w:t>
      </w:r>
      <w:r w:rsidRPr="009172A9">
        <w:rPr>
          <w:lang w:eastAsia="ja-JP"/>
        </w:rPr>
        <w:t xml:space="preserve"> images </w:t>
      </w:r>
      <w:r w:rsidRPr="009172A9">
        <w:rPr>
          <w:color w:val="000000"/>
          <w:lang w:eastAsia="ja-JP"/>
        </w:rPr>
        <w:t>semblables à celles présentées</w:t>
      </w:r>
      <w:r w:rsidRPr="009172A9">
        <w:rPr>
          <w:lang w:eastAsia="ja-JP"/>
        </w:rPr>
        <w:t xml:space="preserve"> dans les magazines scientifiques.</w:t>
      </w:r>
    </w:p>
    <w:p w14:paraId="63D4E3C4" w14:textId="0BD24AA3" w:rsidR="0040549C" w:rsidRDefault="009172A9" w:rsidP="009172A9">
      <w:pPr>
        <w:rPr>
          <w:lang w:eastAsia="ja-JP"/>
        </w:rPr>
      </w:pPr>
      <w:r w:rsidRPr="009172A9">
        <w:rPr>
          <w:lang w:eastAsia="ja-JP"/>
        </w:rPr>
        <w:t>N</w:t>
      </w:r>
      <w:r w:rsidR="00C351B6">
        <w:rPr>
          <w:lang w:eastAsia="ja-JP"/>
        </w:rPr>
        <w:t>B : seuls</w:t>
      </w:r>
      <w:r w:rsidRPr="009172A9">
        <w:rPr>
          <w:lang w:eastAsia="ja-JP"/>
        </w:rPr>
        <w:t xml:space="preserve"> de</w:t>
      </w:r>
      <w:r w:rsidR="00C351B6">
        <w:rPr>
          <w:lang w:eastAsia="ja-JP"/>
        </w:rPr>
        <w:t>s</w:t>
      </w:r>
      <w:r w:rsidRPr="009172A9">
        <w:rPr>
          <w:lang w:eastAsia="ja-JP"/>
        </w:rPr>
        <w:t xml:space="preserve"> logiciel</w:t>
      </w:r>
      <w:r w:rsidR="00205F6F">
        <w:rPr>
          <w:lang w:eastAsia="ja-JP"/>
        </w:rPr>
        <w:t>s</w:t>
      </w:r>
      <w:r w:rsidRPr="009172A9">
        <w:rPr>
          <w:lang w:eastAsia="ja-JP"/>
        </w:rPr>
        <w:t xml:space="preserve"> libre</w:t>
      </w:r>
      <w:r w:rsidR="00205F6F">
        <w:rPr>
          <w:lang w:eastAsia="ja-JP"/>
        </w:rPr>
        <w:t>s</w:t>
      </w:r>
      <w:r w:rsidRPr="009172A9">
        <w:rPr>
          <w:lang w:eastAsia="ja-JP"/>
        </w:rPr>
        <w:t xml:space="preserve"> et RGPD</w:t>
      </w:r>
      <w:r w:rsidR="0040549C">
        <w:rPr>
          <w:lang w:eastAsia="ja-JP"/>
        </w:rPr>
        <w:t xml:space="preserve"> seront utilisés.</w:t>
      </w:r>
    </w:p>
    <w:p w14:paraId="3F7C4319" w14:textId="29F6CD1C" w:rsidR="009172A9" w:rsidRDefault="00C351B6" w:rsidP="009172A9">
      <w:pPr>
        <w:rPr>
          <w:lang w:eastAsia="ja-JP"/>
        </w:rPr>
      </w:pPr>
      <w:r>
        <w:rPr>
          <w:lang w:eastAsia="ja-JP"/>
        </w:rPr>
        <w:lastRenderedPageBreak/>
        <w:t>Le</w:t>
      </w:r>
      <w:r w:rsidR="009172A9">
        <w:rPr>
          <w:lang w:eastAsia="ja-JP"/>
        </w:rPr>
        <w:t xml:space="preserve"> lien </w:t>
      </w:r>
      <w:r w:rsidR="0040549C">
        <w:rPr>
          <w:lang w:eastAsia="ja-JP"/>
        </w:rPr>
        <w:t>suivant dirige vers</w:t>
      </w:r>
      <w:r w:rsidR="009172A9">
        <w:rPr>
          <w:lang w:eastAsia="ja-JP"/>
        </w:rPr>
        <w:t xml:space="preserve"> des</w:t>
      </w:r>
      <w:r w:rsidR="00B14C1E">
        <w:rPr>
          <w:lang w:eastAsia="ja-JP"/>
        </w:rPr>
        <w:t xml:space="preserve"> informations complémentaires et des</w:t>
      </w:r>
      <w:r w:rsidR="009172A9">
        <w:rPr>
          <w:lang w:eastAsia="ja-JP"/>
        </w:rPr>
        <w:t xml:space="preserve"> p</w:t>
      </w:r>
      <w:r w:rsidR="0040549C">
        <w:rPr>
          <w:lang w:eastAsia="ja-JP"/>
        </w:rPr>
        <w:t xml:space="preserve">roductions pouvant être réalisées </w:t>
      </w:r>
      <w:r w:rsidR="009172A9">
        <w:rPr>
          <w:lang w:eastAsia="ja-JP"/>
        </w:rPr>
        <w:t>:</w:t>
      </w:r>
    </w:p>
    <w:p w14:paraId="3C157B11" w14:textId="138FF0F5" w:rsidR="009172A9" w:rsidRPr="009172A9" w:rsidRDefault="00B14C1E" w:rsidP="00B14C1E">
      <w:pPr>
        <w:rPr>
          <w:lang w:eastAsia="ja-JP"/>
        </w:rPr>
      </w:pPr>
      <w:r w:rsidRPr="00B14C1E">
        <w:rPr>
          <w:lang w:eastAsia="ja-JP"/>
        </w:rPr>
        <w:t>https://webgburnet.com/2023/01/17/mise-en-couleur-de-donnees-dastronomie-issus-des-telescopes-en-orbite-au-tour-de-la-terre/</w:t>
      </w:r>
    </w:p>
    <w:p w14:paraId="5E658611" w14:textId="688B3877" w:rsidR="00A61A90" w:rsidRDefault="00A61A90" w:rsidP="000C70D8">
      <w:pPr>
        <w:pStyle w:val="Titre3"/>
        <w:numPr>
          <w:ilvl w:val="0"/>
          <w:numId w:val="0"/>
        </w:numPr>
        <w:ind w:left="1418"/>
        <w:rPr>
          <w:rFonts w:ascii="Times New Roman" w:eastAsia="Times New Roman" w:hAnsi="Times New Roman"/>
          <w:sz w:val="27"/>
          <w:lang w:eastAsia="fr-FR"/>
        </w:rPr>
      </w:pPr>
      <w:r>
        <w:t xml:space="preserve">Articles </w:t>
      </w:r>
      <w:r w:rsidR="0040549C">
        <w:t>de presse</w:t>
      </w:r>
    </w:p>
    <w:p w14:paraId="77D51DC1" w14:textId="77777777" w:rsidR="00A61A90" w:rsidRDefault="00000000" w:rsidP="00A61A90">
      <w:pPr>
        <w:pStyle w:val="NormalWeb"/>
      </w:pPr>
      <w:hyperlink r:id="rId8" w:history="1">
        <w:r w:rsidR="00A61A90">
          <w:rPr>
            <w:rStyle w:val="Lienhypertexte"/>
            <w:rFonts w:eastAsiaTheme="minorHAnsi"/>
          </w:rPr>
          <w:t>https://www.futura-sciences.com/sciences/actualites/james-webb-space-telescope-5-plus-belles-images-cosmos-prises-telescope-james-webb-2022-102425/</w:t>
        </w:r>
      </w:hyperlink>
    </w:p>
    <w:p w14:paraId="45E37551" w14:textId="77777777" w:rsidR="00A61A90" w:rsidRDefault="00000000" w:rsidP="00A61A90">
      <w:pPr>
        <w:pStyle w:val="NormalWeb"/>
      </w:pPr>
      <w:hyperlink r:id="rId9" w:history="1">
        <w:r w:rsidR="00A61A90">
          <w:rPr>
            <w:rStyle w:val="Lienhypertexte"/>
            <w:rFonts w:eastAsiaTheme="minorHAnsi"/>
          </w:rPr>
          <w:t>https://www.sciencesetavenir.fr/tag_produit/telescope-spatial-james-webb_37937/</w:t>
        </w:r>
      </w:hyperlink>
    </w:p>
    <w:p w14:paraId="4218762C" w14:textId="77777777" w:rsidR="00A61A90" w:rsidRDefault="00000000" w:rsidP="00A61A90">
      <w:pPr>
        <w:pStyle w:val="NormalWeb"/>
      </w:pPr>
      <w:hyperlink r:id="rId10" w:history="1">
        <w:r w:rsidR="00A61A90">
          <w:rPr>
            <w:rStyle w:val="Lienhypertexte"/>
            <w:rFonts w:eastAsiaTheme="minorHAnsi"/>
          </w:rPr>
          <w:t>https://www.cnetfrance.fr/amp/news/habitable-worlds-observatory-la-nasa-parle-deja-du-successeur-du-telescope-james-webb-39953062.htm</w:t>
        </w:r>
      </w:hyperlink>
    </w:p>
    <w:p w14:paraId="3F7A5658" w14:textId="77777777" w:rsidR="00A61A90" w:rsidRDefault="00000000" w:rsidP="00A61A90">
      <w:pPr>
        <w:pStyle w:val="NormalWeb"/>
      </w:pPr>
      <w:hyperlink r:id="rId11" w:history="1">
        <w:r w:rsidR="00A61A90">
          <w:rPr>
            <w:rStyle w:val="Lienhypertexte"/>
            <w:rFonts w:eastAsiaTheme="minorHAnsi"/>
          </w:rPr>
          <w:t>https://www.cnrs.fr/fr/telescope-james-webb-premieres-images-de-la-nebuleuse-dorion</w:t>
        </w:r>
      </w:hyperlink>
    </w:p>
    <w:p w14:paraId="534F3812" w14:textId="77777777" w:rsidR="00A61A90" w:rsidRDefault="00000000" w:rsidP="00A61A90">
      <w:pPr>
        <w:pStyle w:val="NormalWeb"/>
      </w:pPr>
      <w:hyperlink r:id="rId12" w:history="1">
        <w:r w:rsidR="00A61A90">
          <w:rPr>
            <w:rStyle w:val="Lienhypertexte"/>
            <w:rFonts w:eastAsiaTheme="minorHAnsi"/>
          </w:rPr>
          <w:t>https://information.tv5monde.com/info/espace-les-revelations-du-telescope-james-webb-un-apres-sa-mise-en-orbite-483053?amp</w:t>
        </w:r>
      </w:hyperlink>
    </w:p>
    <w:p w14:paraId="2126FD08" w14:textId="77777777" w:rsidR="00A61A90" w:rsidRDefault="00000000" w:rsidP="00A61A90">
      <w:pPr>
        <w:pStyle w:val="NormalWeb"/>
      </w:pPr>
      <w:hyperlink r:id="rId13" w:history="1">
        <w:r w:rsidR="00A61A90">
          <w:rPr>
            <w:rStyle w:val="Lienhypertexte"/>
            <w:rFonts w:eastAsiaTheme="minorHAnsi"/>
          </w:rPr>
          <w:t>https://www.radiofrance.fr/sujets/james-webb-telescope-spatial</w:t>
        </w:r>
      </w:hyperlink>
    </w:p>
    <w:p w14:paraId="6FC5E45C" w14:textId="77777777" w:rsidR="00A61A90" w:rsidRDefault="00000000" w:rsidP="00A61A90">
      <w:pPr>
        <w:pStyle w:val="NormalWeb"/>
      </w:pPr>
      <w:hyperlink r:id="rId14" w:history="1">
        <w:r w:rsidR="00A61A90">
          <w:rPr>
            <w:rStyle w:val="Lienhypertexte"/>
            <w:rFonts w:eastAsiaTheme="minorHAnsi"/>
          </w:rPr>
          <w:t>https://www.radiofrance.fr/franceculture/podcasts/la-science-cqfd/james-webb-space-telescope-joyeux-universaire-6820626</w:t>
        </w:r>
      </w:hyperlink>
    </w:p>
    <w:p w14:paraId="15D69011" w14:textId="77777777" w:rsidR="00A61A90" w:rsidRDefault="00000000" w:rsidP="00A61A90">
      <w:pPr>
        <w:pStyle w:val="NormalWeb"/>
      </w:pPr>
      <w:hyperlink r:id="rId15" w:history="1">
        <w:r w:rsidR="00A61A90">
          <w:rPr>
            <w:rStyle w:val="Lienhypertexte"/>
            <w:rFonts w:eastAsiaTheme="minorHAnsi"/>
          </w:rPr>
          <w:t>https://www.courrierinternational.com/long-format/cosmologie-et-si-le-big-bang-n-avait-jamais-eu-lieu</w:t>
        </w:r>
      </w:hyperlink>
    </w:p>
    <w:p w14:paraId="164A603E" w14:textId="77777777" w:rsidR="009172A9" w:rsidRDefault="009172A9"/>
    <w:sectPr w:rsidR="009172A9" w:rsidSect="000C70D8">
      <w:headerReference w:type="default" r:id="rId16"/>
      <w:footerReference w:type="default" r:id="rId17"/>
      <w:pgSz w:w="11906" w:h="16838"/>
      <w:pgMar w:top="567" w:right="567" w:bottom="567" w:left="567" w:header="142" w:footer="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73C7" w14:textId="77777777" w:rsidR="00F62BAE" w:rsidRDefault="00F62BAE" w:rsidP="000C70D8">
      <w:pPr>
        <w:spacing w:before="0" w:after="0" w:line="240" w:lineRule="auto"/>
      </w:pPr>
      <w:r>
        <w:separator/>
      </w:r>
    </w:p>
  </w:endnote>
  <w:endnote w:type="continuationSeparator" w:id="0">
    <w:p w14:paraId="32011AB9" w14:textId="77777777" w:rsidR="00F62BAE" w:rsidRDefault="00F62BAE" w:rsidP="000C70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E43E" w14:textId="50BDA653" w:rsidR="000C70D8" w:rsidRPr="000C70D8" w:rsidRDefault="000C70D8" w:rsidP="000C70D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5A05" w:rsidRPr="00B05A05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  <w:r>
      <w:rPr>
        <w:rFonts w:asciiTheme="majorHAnsi" w:hAnsiTheme="majorHAnsi"/>
        <w:noProof/>
      </w:rPr>
      <w:t xml:space="preserve"> sur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SECTIONPAGES   \* MERGEFORMAT </w:instrText>
    </w:r>
    <w:r>
      <w:rPr>
        <w:rFonts w:asciiTheme="majorHAnsi" w:hAnsiTheme="majorHAnsi"/>
        <w:noProof/>
      </w:rPr>
      <w:fldChar w:fldCharType="separate"/>
    </w:r>
    <w:r w:rsidR="00205F6F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4166" w14:textId="77777777" w:rsidR="00F62BAE" w:rsidRDefault="00F62BAE" w:rsidP="000C70D8">
      <w:pPr>
        <w:spacing w:before="0" w:after="0" w:line="240" w:lineRule="auto"/>
      </w:pPr>
      <w:r>
        <w:separator/>
      </w:r>
    </w:p>
  </w:footnote>
  <w:footnote w:type="continuationSeparator" w:id="0">
    <w:p w14:paraId="211C4C22" w14:textId="77777777" w:rsidR="00F62BAE" w:rsidRDefault="00F62BAE" w:rsidP="000C70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15B8" w14:textId="0AAD512C" w:rsidR="000C70D8" w:rsidRPr="00B05A05" w:rsidRDefault="00B05A05" w:rsidP="00B05A05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Times New Roman" w:eastAsia="Times New Roman" w:hAnsi="Times New Roman"/>
        <w:b/>
      </w:rPr>
      <w:t xml:space="preserve">SNT – Thème 7 – </w:t>
    </w:r>
    <w:r w:rsidR="00205F6F">
      <w:rPr>
        <w:rFonts w:ascii="Times New Roman" w:eastAsia="Times New Roman" w:hAnsi="Times New Roman"/>
        <w:b/>
      </w:rPr>
      <w:t>photo</w:t>
    </w:r>
    <w:r>
      <w:rPr>
        <w:rFonts w:ascii="Times New Roman" w:eastAsia="Times New Roman" w:hAnsi="Times New Roman"/>
        <w:b/>
      </w:rPr>
      <w:t xml:space="preserve"> numérique</w:t>
    </w:r>
    <w:r w:rsidRPr="00C33FA7">
      <w:rPr>
        <w:rFonts w:ascii="Times New Roman" w:eastAsia="Times New Roman" w:hAnsi="Times New Roman"/>
        <w:b/>
      </w:rPr>
      <w:t xml:space="preserve"> </w:t>
    </w:r>
    <w:r>
      <w:rPr>
        <w:rFonts w:ascii="Times New Roman" w:eastAsia="Times New Roman" w:hAnsi="Times New Roman"/>
        <w:b/>
      </w:rPr>
      <w:tab/>
    </w:r>
    <w:r>
      <w:rPr>
        <w:rFonts w:ascii="Times New Roman" w:eastAsia="Times New Roman" w:hAnsi="Times New Roman"/>
        <w:b/>
      </w:rPr>
      <w:tab/>
    </w:r>
    <w:r w:rsidRPr="00C33FA7">
      <w:rPr>
        <w:rFonts w:ascii="Times New Roman" w:eastAsia="Times New Roman" w:hAnsi="Times New Roman"/>
        <w:b/>
      </w:rPr>
      <w:t>Traitement d'image d'un corps céleste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707414"/>
    <w:multiLevelType w:val="hybridMultilevel"/>
    <w:tmpl w:val="E418EB76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B80"/>
    <w:multiLevelType w:val="hybridMultilevel"/>
    <w:tmpl w:val="A7BED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95A80"/>
    <w:multiLevelType w:val="hybridMultilevel"/>
    <w:tmpl w:val="4590F8F6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6BFD"/>
    <w:multiLevelType w:val="hybridMultilevel"/>
    <w:tmpl w:val="36781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5F10"/>
    <w:multiLevelType w:val="multilevel"/>
    <w:tmpl w:val="A74805AE"/>
    <w:lvl w:ilvl="0">
      <w:start w:val="1"/>
      <w:numFmt w:val="upperRoman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4009B2"/>
    <w:multiLevelType w:val="hybridMultilevel"/>
    <w:tmpl w:val="8EB2A9B0"/>
    <w:lvl w:ilvl="0" w:tplc="675A4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F0E8D"/>
    <w:multiLevelType w:val="multilevel"/>
    <w:tmpl w:val="BFBA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E075A"/>
    <w:multiLevelType w:val="hybridMultilevel"/>
    <w:tmpl w:val="4BA2F78A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36B28"/>
    <w:multiLevelType w:val="multilevel"/>
    <w:tmpl w:val="9EC219AC"/>
    <w:name w:val="Liste HB22"/>
    <w:lvl w:ilvl="0">
      <w:start w:val="1"/>
      <w:numFmt w:val="decimal"/>
      <w:pStyle w:val="Titre1"/>
      <w:lvlText w:val="Partie %1 :"/>
      <w:lvlJc w:val="left"/>
      <w:pPr>
        <w:ind w:left="1474" w:hanging="1474"/>
      </w:pPr>
      <w:rPr>
        <w:rFonts w:hint="default"/>
      </w:rPr>
    </w:lvl>
    <w:lvl w:ilvl="1">
      <w:start w:val="1"/>
      <w:numFmt w:val="upperRoman"/>
      <w:pStyle w:val="Titre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1559" w:hanging="425"/>
      </w:pPr>
      <w:rPr>
        <w:rFonts w:hint="default"/>
      </w:rPr>
    </w:lvl>
    <w:lvl w:ilvl="4">
      <w:start w:val="1"/>
      <w:numFmt w:val="decimal"/>
      <w:pStyle w:val="Exercice"/>
      <w:lvlText w:val="Exercice %5 :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pStyle w:val="Exercicexx"/>
      <w:lvlText w:val="Exercice %5.%6 :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pStyle w:val="Question"/>
      <w:lvlText w:val="Question %7 :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Text w:val="Question 1.1 :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ind w:left="1758" w:hanging="340"/>
      </w:pPr>
      <w:rPr>
        <w:rFonts w:hint="default"/>
      </w:rPr>
    </w:lvl>
  </w:abstractNum>
  <w:abstractNum w:abstractNumId="11" w15:restartNumberingAfterBreak="0">
    <w:nsid w:val="425C7327"/>
    <w:multiLevelType w:val="multilevel"/>
    <w:tmpl w:val="87A445AC"/>
    <w:name w:val="Liste HB"/>
    <w:lvl w:ilvl="0">
      <w:start w:val="1"/>
      <w:numFmt w:val="decimal"/>
      <w:lvlText w:val="Partie %1 :"/>
      <w:lvlJc w:val="left"/>
      <w:pPr>
        <w:ind w:left="1474" w:hanging="1474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hint="default"/>
      </w:rPr>
    </w:lvl>
    <w:lvl w:ilvl="4">
      <w:start w:val="1"/>
      <w:numFmt w:val="decimal"/>
      <w:lvlText w:val="Exercice %5 :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Exercice %5.%6 :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Question %7 :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Questionxx"/>
      <w:lvlText w:val="Question 1.1 :"/>
      <w:lvlJc w:val="left"/>
      <w:pPr>
        <w:ind w:left="0" w:firstLine="0"/>
      </w:pPr>
      <w:rPr>
        <w:rFonts w:hint="default"/>
        <w:b w:val="0"/>
        <w:i/>
      </w:rPr>
    </w:lvl>
    <w:lvl w:ilvl="8">
      <w:start w:val="1"/>
      <w:numFmt w:val="decimal"/>
      <w:lvlRestart w:val="0"/>
      <w:pStyle w:val="Petitun"/>
      <w:lvlText w:val="%9."/>
      <w:lvlJc w:val="left"/>
      <w:pPr>
        <w:ind w:left="1758" w:hanging="340"/>
      </w:pPr>
      <w:rPr>
        <w:rFonts w:hint="default"/>
        <w:b/>
      </w:rPr>
    </w:lvl>
  </w:abstractNum>
  <w:abstractNum w:abstractNumId="12" w15:restartNumberingAfterBreak="0">
    <w:nsid w:val="4AB258B9"/>
    <w:multiLevelType w:val="hybridMultilevel"/>
    <w:tmpl w:val="1D50EE38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A3096"/>
    <w:multiLevelType w:val="hybridMultilevel"/>
    <w:tmpl w:val="79E264A8"/>
    <w:lvl w:ilvl="0" w:tplc="207A30FA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08922485">
    <w:abstractNumId w:val="6"/>
  </w:num>
  <w:num w:numId="2" w16cid:durableId="43410963">
    <w:abstractNumId w:val="0"/>
  </w:num>
  <w:num w:numId="3" w16cid:durableId="1909487955">
    <w:abstractNumId w:val="0"/>
  </w:num>
  <w:num w:numId="4" w16cid:durableId="498808213">
    <w:abstractNumId w:val="7"/>
  </w:num>
  <w:num w:numId="5" w16cid:durableId="1293749192">
    <w:abstractNumId w:val="7"/>
  </w:num>
  <w:num w:numId="6" w16cid:durableId="775372815">
    <w:abstractNumId w:val="13"/>
  </w:num>
  <w:num w:numId="7" w16cid:durableId="1485463009">
    <w:abstractNumId w:val="1"/>
  </w:num>
  <w:num w:numId="8" w16cid:durableId="1545675936">
    <w:abstractNumId w:val="6"/>
  </w:num>
  <w:num w:numId="9" w16cid:durableId="1154446552">
    <w:abstractNumId w:val="6"/>
  </w:num>
  <w:num w:numId="10" w16cid:durableId="1556618832">
    <w:abstractNumId w:val="6"/>
  </w:num>
  <w:num w:numId="11" w16cid:durableId="100800446">
    <w:abstractNumId w:val="6"/>
  </w:num>
  <w:num w:numId="12" w16cid:durableId="1379235314">
    <w:abstractNumId w:val="6"/>
  </w:num>
  <w:num w:numId="13" w16cid:durableId="1879393426">
    <w:abstractNumId w:val="6"/>
  </w:num>
  <w:num w:numId="14" w16cid:durableId="768235719">
    <w:abstractNumId w:val="7"/>
  </w:num>
  <w:num w:numId="15" w16cid:durableId="1117604556">
    <w:abstractNumId w:val="13"/>
  </w:num>
  <w:num w:numId="16" w16cid:durableId="1546210649">
    <w:abstractNumId w:val="1"/>
  </w:num>
  <w:num w:numId="17" w16cid:durableId="1430077997">
    <w:abstractNumId w:val="10"/>
  </w:num>
  <w:num w:numId="18" w16cid:durableId="1611662743">
    <w:abstractNumId w:val="10"/>
  </w:num>
  <w:num w:numId="19" w16cid:durableId="1352684011">
    <w:abstractNumId w:val="10"/>
  </w:num>
  <w:num w:numId="20" w16cid:durableId="1534265851">
    <w:abstractNumId w:val="11"/>
  </w:num>
  <w:num w:numId="21" w16cid:durableId="248854437">
    <w:abstractNumId w:val="10"/>
  </w:num>
  <w:num w:numId="22" w16cid:durableId="1005135515">
    <w:abstractNumId w:val="11"/>
  </w:num>
  <w:num w:numId="23" w16cid:durableId="1823354067">
    <w:abstractNumId w:val="10"/>
  </w:num>
  <w:num w:numId="24" w16cid:durableId="1994606171">
    <w:abstractNumId w:val="10"/>
  </w:num>
  <w:num w:numId="25" w16cid:durableId="1814563297">
    <w:abstractNumId w:val="10"/>
  </w:num>
  <w:num w:numId="26" w16cid:durableId="917325673">
    <w:abstractNumId w:val="8"/>
  </w:num>
  <w:num w:numId="27" w16cid:durableId="335957438">
    <w:abstractNumId w:val="3"/>
  </w:num>
  <w:num w:numId="28" w16cid:durableId="2025284057">
    <w:abstractNumId w:val="5"/>
  </w:num>
  <w:num w:numId="29" w16cid:durableId="1034500660">
    <w:abstractNumId w:val="12"/>
  </w:num>
  <w:num w:numId="30" w16cid:durableId="1181165645">
    <w:abstractNumId w:val="2"/>
  </w:num>
  <w:num w:numId="31" w16cid:durableId="55705903">
    <w:abstractNumId w:val="9"/>
  </w:num>
  <w:num w:numId="32" w16cid:durableId="92492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9"/>
    <w:rsid w:val="0001752E"/>
    <w:rsid w:val="00086817"/>
    <w:rsid w:val="000C70D8"/>
    <w:rsid w:val="001C7198"/>
    <w:rsid w:val="00205F6F"/>
    <w:rsid w:val="00354F7A"/>
    <w:rsid w:val="00384CE5"/>
    <w:rsid w:val="003D4576"/>
    <w:rsid w:val="0040549C"/>
    <w:rsid w:val="00421AB9"/>
    <w:rsid w:val="00454213"/>
    <w:rsid w:val="00584979"/>
    <w:rsid w:val="008C4DB8"/>
    <w:rsid w:val="009172A9"/>
    <w:rsid w:val="00A61A90"/>
    <w:rsid w:val="00AE1D09"/>
    <w:rsid w:val="00B05A05"/>
    <w:rsid w:val="00B14C1E"/>
    <w:rsid w:val="00C33FA7"/>
    <w:rsid w:val="00C351B6"/>
    <w:rsid w:val="00DB329E"/>
    <w:rsid w:val="00DD631B"/>
    <w:rsid w:val="00E35446"/>
    <w:rsid w:val="00E7372C"/>
    <w:rsid w:val="00EF021F"/>
    <w:rsid w:val="00F6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FF671"/>
  <w15:docId w15:val="{885D69A1-2BA0-41FA-BA73-67202FC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E5"/>
    <w:pPr>
      <w:spacing w:before="120" w:after="120"/>
    </w:pPr>
    <w:rPr>
      <w:rFonts w:ascii="Arial" w:eastAsia="Calibri" w:hAnsi="Arial" w:cs="Times New Roman"/>
      <w:sz w:val="24"/>
      <w:lang w:eastAsia="en-US"/>
    </w:rPr>
  </w:style>
  <w:style w:type="paragraph" w:styleId="Titre1">
    <w:name w:val="heading 1"/>
    <w:next w:val="Normal"/>
    <w:link w:val="Titre1Car"/>
    <w:uiPriority w:val="9"/>
    <w:qFormat/>
    <w:rsid w:val="001C7198"/>
    <w:pPr>
      <w:numPr>
        <w:numId w:val="25"/>
      </w:numPr>
      <w:spacing w:before="240" w:after="240"/>
      <w:outlineLvl w:val="0"/>
    </w:pPr>
    <w:rPr>
      <w:rFonts w:eastAsiaTheme="majorEastAsia" w:cstheme="majorBidi"/>
      <w:color w:val="03485B" w:themeColor="text2" w:themeShade="BF"/>
      <w:spacing w:val="5"/>
      <w:kern w:val="28"/>
      <w:sz w:val="40"/>
      <w:szCs w:val="5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7198"/>
    <w:pPr>
      <w:numPr>
        <w:ilvl w:val="1"/>
        <w:numId w:val="25"/>
      </w:numPr>
      <w:outlineLvl w:val="1"/>
    </w:pPr>
    <w:rPr>
      <w:rFonts w:eastAsiaTheme="majorEastAsia" w:cstheme="majorBidi"/>
      <w:b/>
      <w:bCs/>
      <w:color w:val="0B5294" w:themeColor="accent1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7198"/>
    <w:pPr>
      <w:keepNext/>
      <w:keepLines/>
      <w:numPr>
        <w:ilvl w:val="2"/>
        <w:numId w:val="25"/>
      </w:numPr>
      <w:outlineLvl w:val="2"/>
    </w:pPr>
    <w:rPr>
      <w:rFonts w:eastAsiaTheme="majorEastAsia" w:cstheme="majorBidi"/>
      <w:b/>
      <w:bCs/>
      <w:color w:val="0F6FC6" w:themeColor="accent1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7198"/>
    <w:pPr>
      <w:keepNext/>
      <w:keepLines/>
      <w:numPr>
        <w:ilvl w:val="3"/>
        <w:numId w:val="25"/>
      </w:numPr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1C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1C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1C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1C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C7198"/>
    <w:rPr>
      <w:i/>
      <w:iCs/>
    </w:rPr>
  </w:style>
  <w:style w:type="character" w:styleId="lev">
    <w:name w:val="Strong"/>
    <w:basedOn w:val="Policepardfaut"/>
    <w:uiPriority w:val="22"/>
    <w:qFormat/>
    <w:rsid w:val="001C719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C719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C7198"/>
    <w:rPr>
      <w:rFonts w:eastAsiaTheme="minorHAnsi" w:cstheme="minorBidi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7198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Exercice">
    <w:name w:val="Exercice"/>
    <w:next w:val="Normal"/>
    <w:link w:val="ExerciceCar"/>
    <w:qFormat/>
    <w:rsid w:val="001C7198"/>
    <w:pPr>
      <w:numPr>
        <w:ilvl w:val="4"/>
        <w:numId w:val="25"/>
      </w:numPr>
      <w:spacing w:before="120" w:after="120"/>
    </w:pPr>
    <w:rPr>
      <w:rFonts w:eastAsiaTheme="majorEastAsia" w:cstheme="majorBidi"/>
      <w:b/>
      <w:bCs/>
      <w:color w:val="0B5294" w:themeColor="accent1" w:themeShade="BF"/>
      <w:sz w:val="32"/>
      <w:szCs w:val="28"/>
      <w:lang w:eastAsia="en-US"/>
    </w:rPr>
  </w:style>
  <w:style w:type="character" w:customStyle="1" w:styleId="ExerciceCar">
    <w:name w:val="Exercice Car"/>
    <w:basedOn w:val="Policepardfaut"/>
    <w:link w:val="Exercice"/>
    <w:rsid w:val="001C7198"/>
    <w:rPr>
      <w:rFonts w:eastAsiaTheme="majorEastAsia" w:cstheme="majorBidi"/>
      <w:b/>
      <w:bCs/>
      <w:color w:val="0B5294" w:themeColor="accent1" w:themeShade="BF"/>
      <w:sz w:val="32"/>
      <w:szCs w:val="28"/>
      <w:lang w:eastAsia="en-US"/>
    </w:rPr>
  </w:style>
  <w:style w:type="paragraph" w:customStyle="1" w:styleId="Exercicexx">
    <w:name w:val="Exercice x.x"/>
    <w:next w:val="Normal"/>
    <w:link w:val="ExercicexxCar"/>
    <w:qFormat/>
    <w:rsid w:val="001C7198"/>
    <w:pPr>
      <w:numPr>
        <w:ilvl w:val="5"/>
        <w:numId w:val="25"/>
      </w:numPr>
      <w:spacing w:before="120" w:after="120"/>
    </w:pPr>
    <w:rPr>
      <w:rFonts w:eastAsiaTheme="majorEastAsia" w:cstheme="majorBidi"/>
      <w:b/>
      <w:bCs/>
      <w:color w:val="0F6FC6" w:themeColor="accent1"/>
      <w:sz w:val="28"/>
      <w:lang w:eastAsia="fr-FR"/>
    </w:rPr>
  </w:style>
  <w:style w:type="character" w:customStyle="1" w:styleId="ExercicexxCar">
    <w:name w:val="Exercice x.x Car"/>
    <w:basedOn w:val="Policepardfaut"/>
    <w:link w:val="Exercicexx"/>
    <w:rsid w:val="001C7198"/>
    <w:rPr>
      <w:rFonts w:eastAsiaTheme="majorEastAsia" w:cstheme="majorBidi"/>
      <w:b/>
      <w:bCs/>
      <w:color w:val="0F6FC6" w:themeColor="accent1"/>
      <w:sz w:val="28"/>
      <w:szCs w:val="22"/>
      <w:lang w:eastAsia="fr-FR"/>
    </w:rPr>
  </w:style>
  <w:style w:type="paragraph" w:styleId="NormalWeb">
    <w:name w:val="Normal (Web)"/>
    <w:basedOn w:val="Normal"/>
    <w:uiPriority w:val="99"/>
    <w:unhideWhenUsed/>
    <w:rsid w:val="001C719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C7198"/>
    <w:pPr>
      <w:ind w:left="720"/>
      <w:contextualSpacing/>
    </w:pPr>
  </w:style>
  <w:style w:type="paragraph" w:customStyle="1" w:styleId="Petitun">
    <w:name w:val="Petit un..."/>
    <w:link w:val="PetitunCar"/>
    <w:qFormat/>
    <w:rsid w:val="001C7198"/>
    <w:pPr>
      <w:numPr>
        <w:ilvl w:val="8"/>
        <w:numId w:val="22"/>
      </w:numPr>
    </w:pPr>
    <w:rPr>
      <w:rFonts w:eastAsiaTheme="majorEastAsia" w:cstheme="majorBidi"/>
      <w:iCs/>
      <w:lang w:eastAsia="fr-FR"/>
    </w:rPr>
  </w:style>
  <w:style w:type="character" w:customStyle="1" w:styleId="PetitunCar">
    <w:name w:val="Petit un... Car"/>
    <w:basedOn w:val="Policepardfaut"/>
    <w:link w:val="Petitun"/>
    <w:rsid w:val="001C7198"/>
    <w:rPr>
      <w:rFonts w:eastAsiaTheme="majorEastAsia" w:cstheme="majorBidi"/>
      <w:iCs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C719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C7198"/>
    <w:rPr>
      <w:rFonts w:eastAsiaTheme="minorHAnsi" w:cstheme="minorBidi"/>
      <w:szCs w:val="22"/>
      <w:lang w:eastAsia="en-US"/>
    </w:rPr>
  </w:style>
  <w:style w:type="paragraph" w:customStyle="1" w:styleId="Question">
    <w:name w:val="Question"/>
    <w:next w:val="Normal"/>
    <w:link w:val="QuestionCar"/>
    <w:qFormat/>
    <w:rsid w:val="001C7198"/>
    <w:pPr>
      <w:numPr>
        <w:ilvl w:val="6"/>
        <w:numId w:val="25"/>
      </w:numPr>
    </w:pPr>
    <w:rPr>
      <w:rFonts w:eastAsiaTheme="minorHAnsi"/>
      <w:lang w:eastAsia="fr-FR"/>
    </w:rPr>
  </w:style>
  <w:style w:type="character" w:customStyle="1" w:styleId="QuestionCar">
    <w:name w:val="Question Car"/>
    <w:basedOn w:val="Policepardfaut"/>
    <w:link w:val="Question"/>
    <w:rsid w:val="001C7198"/>
    <w:rPr>
      <w:rFonts w:eastAsiaTheme="minorHAnsi" w:cstheme="minorBidi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C7198"/>
    <w:rPr>
      <w:rFonts w:eastAsiaTheme="majorEastAsia" w:cstheme="majorBidi"/>
      <w:color w:val="03485B" w:themeColor="text2" w:themeShade="BF"/>
      <w:spacing w:val="5"/>
      <w:kern w:val="28"/>
      <w:sz w:val="40"/>
      <w:szCs w:val="52"/>
      <w:lang w:eastAsia="en-US"/>
    </w:rPr>
  </w:style>
  <w:style w:type="paragraph" w:customStyle="1" w:styleId="Questionxx">
    <w:name w:val="Question x.x"/>
    <w:basedOn w:val="Normal"/>
    <w:next w:val="Normal"/>
    <w:link w:val="QuestionxxCar"/>
    <w:qFormat/>
    <w:rsid w:val="001C7198"/>
    <w:pPr>
      <w:numPr>
        <w:ilvl w:val="7"/>
        <w:numId w:val="22"/>
      </w:numPr>
    </w:pPr>
    <w:rPr>
      <w:lang w:eastAsia="fr-FR"/>
    </w:rPr>
  </w:style>
  <w:style w:type="character" w:customStyle="1" w:styleId="QuestionxxCar">
    <w:name w:val="Question x.x Car"/>
    <w:basedOn w:val="Policepardfaut"/>
    <w:link w:val="Questionxx"/>
    <w:rsid w:val="001C7198"/>
    <w:rPr>
      <w:rFonts w:eastAsiaTheme="minorHAnsi" w:cstheme="minorBidi"/>
      <w:szCs w:val="22"/>
      <w:lang w:eastAsia="fr-FR"/>
    </w:rPr>
  </w:style>
  <w:style w:type="paragraph" w:styleId="Sansinterligne">
    <w:name w:val="No Spacing"/>
    <w:uiPriority w:val="1"/>
    <w:qFormat/>
    <w:rsid w:val="001C7198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1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198"/>
    <w:rPr>
      <w:rFonts w:ascii="Tahoma" w:eastAsiaTheme="minorHAnsi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C7198"/>
    <w:pPr>
      <w:pBdr>
        <w:bottom w:val="single" w:sz="8" w:space="4" w:color="0F6FC6" w:themeColor="accent1"/>
      </w:pBdr>
      <w:spacing w:before="240" w:after="24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7198"/>
    <w:rPr>
      <w:rFonts w:eastAsiaTheme="majorEastAsia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1C7198"/>
    <w:rPr>
      <w:rFonts w:eastAsiaTheme="majorEastAsia" w:cstheme="majorBidi"/>
      <w:i/>
      <w:iCs/>
      <w:color w:val="0B5294" w:themeColor="accent1" w:themeShade="BF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1C7198"/>
    <w:rPr>
      <w:rFonts w:asciiTheme="majorHAnsi" w:eastAsiaTheme="majorEastAsia" w:hAnsiTheme="majorHAnsi" w:cstheme="majorBidi"/>
      <w:color w:val="0B5294" w:themeColor="accent1" w:themeShade="BF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1C7198"/>
    <w:rPr>
      <w:rFonts w:asciiTheme="majorHAnsi" w:eastAsiaTheme="majorEastAsia" w:hAnsiTheme="majorHAnsi" w:cstheme="majorBidi"/>
      <w:color w:val="073662" w:themeColor="accent1" w:themeShade="7F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1C7198"/>
    <w:rPr>
      <w:rFonts w:asciiTheme="majorHAnsi" w:eastAsiaTheme="majorEastAsia" w:hAnsiTheme="majorHAnsi" w:cstheme="majorBidi"/>
      <w:i/>
      <w:iCs/>
      <w:color w:val="073662" w:themeColor="accent1" w:themeShade="7F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1C71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1C7198"/>
    <w:pPr>
      <w:spacing w:after="0"/>
    </w:pPr>
    <w:rPr>
      <w:smallCaps/>
    </w:rPr>
  </w:style>
  <w:style w:type="character" w:customStyle="1" w:styleId="Titre2Car">
    <w:name w:val="Titre 2 Car"/>
    <w:basedOn w:val="Policepardfaut"/>
    <w:link w:val="Titre2"/>
    <w:uiPriority w:val="9"/>
    <w:rsid w:val="001C7198"/>
    <w:rPr>
      <w:rFonts w:eastAsiaTheme="majorEastAsia" w:cstheme="majorBidi"/>
      <w:b/>
      <w:bCs/>
      <w:color w:val="0B5294" w:themeColor="accent1" w:themeShade="BF"/>
      <w:sz w:val="32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C7198"/>
    <w:rPr>
      <w:rFonts w:eastAsiaTheme="majorEastAsia" w:cstheme="majorBidi"/>
      <w:b/>
      <w:bCs/>
      <w:color w:val="0F6FC6" w:themeColor="accent1"/>
      <w:sz w:val="28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A61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230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-sciences.com/sciences/actualites/james-webb-space-telescope-5-plus-belles-images-cosmos-prises-telescope-james-webb-2022-102425/" TargetMode="External"/><Relationship Id="rId13" Type="http://schemas.openxmlformats.org/officeDocument/2006/relationships/hyperlink" Target="https://www.radiofrance.fr/sujets/james-webb-telescope-spati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formation.tv5monde.com/info/espace-les-revelations-du-telescope-james-webb-un-apres-sa-mise-en-orbite-483053?am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rs.fr/fr/telescope-james-webb-premieres-images-de-la-nebuleuse-dor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urrierinternational.com/long-format/cosmologie-et-si-le-big-bang-n-avait-jamais-eu-lieu" TargetMode="External"/><Relationship Id="rId10" Type="http://schemas.openxmlformats.org/officeDocument/2006/relationships/hyperlink" Target="https://www.cnetfrance.fr/amp/news/habitable-worlds-observatory-la-nasa-parle-deja-du-successeur-du-telescope-james-webb-39953062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setavenir.fr/tag_produit/telescope-spatial-james-webb_37937/" TargetMode="External"/><Relationship Id="rId14" Type="http://schemas.openxmlformats.org/officeDocument/2006/relationships/hyperlink" Target="https://www.radiofrance.fr/franceculture/podcasts/la-science-cqfd/james-webb-space-telescope-joyeux-universaire-6820626" TargetMode="External"/></Relationships>
</file>

<file path=word/theme/theme1.xml><?xml version="1.0" encoding="utf-8"?>
<a:theme xmlns:a="http://schemas.openxmlformats.org/drawingml/2006/main" name="Thème Office">
  <a:themeElements>
    <a:clrScheme name="Pers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dc:description/>
  <cp:lastModifiedBy>gregoire burnet</cp:lastModifiedBy>
  <cp:revision>11</cp:revision>
  <dcterms:created xsi:type="dcterms:W3CDTF">2023-01-17T17:59:00Z</dcterms:created>
  <dcterms:modified xsi:type="dcterms:W3CDTF">2023-06-28T09:14:00Z</dcterms:modified>
</cp:coreProperties>
</file>